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C0" w:rsidRPr="000F0AAA" w:rsidRDefault="00F579C0" w:rsidP="00EE43FA">
      <w:pPr>
        <w:rPr>
          <w:rFonts w:ascii="Arial" w:hAnsi="Arial"/>
          <w:sz w:val="22"/>
          <w:lang w:val="en-GB"/>
        </w:rPr>
      </w:pPr>
      <w:r>
        <w:rPr>
          <w:rFonts w:ascii="Arial" w:hAnsi="Arial"/>
          <w:b/>
          <w:sz w:val="22"/>
          <w:lang w:val="en-GB"/>
        </w:rPr>
        <w:t>L</w:t>
      </w:r>
      <w:r w:rsidR="007838ED">
        <w:rPr>
          <w:rFonts w:ascii="Arial" w:hAnsi="Arial"/>
          <w:b/>
          <w:sz w:val="22"/>
          <w:lang w:val="en-GB"/>
        </w:rPr>
        <w:t>JAG/Lambeth steering group for the Loughborough Plan and public realm improvements</w:t>
      </w:r>
      <w:r>
        <w:rPr>
          <w:rFonts w:ascii="Arial" w:hAnsi="Arial"/>
          <w:sz w:val="22"/>
          <w:lang w:val="en-GB"/>
        </w:rPr>
        <w:br/>
      </w:r>
      <w:r w:rsidR="007838ED">
        <w:rPr>
          <w:rFonts w:ascii="Arial" w:hAnsi="Arial"/>
          <w:sz w:val="22"/>
          <w:lang w:val="en-GB"/>
        </w:rPr>
        <w:t xml:space="preserve">Note of meeting of </w:t>
      </w:r>
      <w:r>
        <w:rPr>
          <w:rFonts w:ascii="Arial" w:hAnsi="Arial"/>
          <w:sz w:val="22"/>
          <w:lang w:val="en-GB"/>
        </w:rPr>
        <w:t>16</w:t>
      </w:r>
      <w:r w:rsidRPr="000F0AAA">
        <w:rPr>
          <w:rFonts w:ascii="Arial" w:hAnsi="Arial"/>
          <w:sz w:val="22"/>
          <w:lang w:val="en-GB"/>
        </w:rPr>
        <w:t xml:space="preserve"> </w:t>
      </w:r>
      <w:r>
        <w:rPr>
          <w:rFonts w:ascii="Arial" w:hAnsi="Arial"/>
          <w:sz w:val="22"/>
          <w:lang w:val="en-GB"/>
        </w:rPr>
        <w:t>April</w:t>
      </w:r>
      <w:r w:rsidRPr="000F0AAA">
        <w:rPr>
          <w:rFonts w:ascii="Arial" w:hAnsi="Arial"/>
          <w:sz w:val="22"/>
          <w:lang w:val="en-GB"/>
        </w:rPr>
        <w:t xml:space="preserve"> 2014, 6.30pm, </w:t>
      </w:r>
      <w:r w:rsidR="007838ED">
        <w:rPr>
          <w:rFonts w:ascii="Arial" w:hAnsi="Arial"/>
          <w:sz w:val="22"/>
          <w:lang w:val="en-GB"/>
        </w:rPr>
        <w:t xml:space="preserve">at the </w:t>
      </w:r>
      <w:r>
        <w:rPr>
          <w:rFonts w:ascii="Arial" w:hAnsi="Arial"/>
          <w:sz w:val="22"/>
          <w:lang w:val="en-GB"/>
        </w:rPr>
        <w:t xml:space="preserve">Shakespeare </w:t>
      </w:r>
      <w:r w:rsidR="007838ED">
        <w:rPr>
          <w:rFonts w:ascii="Arial" w:hAnsi="Arial"/>
          <w:sz w:val="22"/>
          <w:lang w:val="en-GB"/>
        </w:rPr>
        <w:t xml:space="preserve">Biz </w:t>
      </w:r>
      <w:r w:rsidRPr="000F0AAA">
        <w:rPr>
          <w:rFonts w:ascii="Arial" w:hAnsi="Arial"/>
          <w:sz w:val="22"/>
          <w:lang w:val="en-GB"/>
        </w:rPr>
        <w:t>Centre</w:t>
      </w:r>
      <w:r w:rsidR="007838ED">
        <w:rPr>
          <w:rFonts w:ascii="Arial" w:hAnsi="Arial"/>
          <w:sz w:val="22"/>
          <w:lang w:val="en-GB"/>
        </w:rPr>
        <w:t>.</w:t>
      </w:r>
    </w:p>
    <w:p w:rsidR="00F579C0" w:rsidRPr="00D512BA" w:rsidRDefault="00F579C0" w:rsidP="00EE43FA">
      <w:pPr>
        <w:pStyle w:val="ListParagraph"/>
        <w:numPr>
          <w:ilvl w:val="0"/>
          <w:numId w:val="1"/>
        </w:numPr>
        <w:tabs>
          <w:tab w:val="left" w:pos="930"/>
          <w:tab w:val="left" w:pos="1590"/>
        </w:tabs>
        <w:rPr>
          <w:rFonts w:ascii="Arial" w:hAnsi="Arial"/>
          <w:sz w:val="22"/>
        </w:rPr>
      </w:pPr>
      <w:r w:rsidRPr="00337EA1">
        <w:rPr>
          <w:rFonts w:ascii="Arial" w:hAnsi="Arial"/>
          <w:b/>
          <w:sz w:val="22"/>
        </w:rPr>
        <w:t>Welcome to new member</w:t>
      </w:r>
    </w:p>
    <w:p w:rsidR="00F579C0" w:rsidRPr="00271312" w:rsidRDefault="007838ED" w:rsidP="007838ED">
      <w:pPr>
        <w:pStyle w:val="ListParagraph"/>
        <w:numPr>
          <w:ilvl w:val="0"/>
          <w:numId w:val="18"/>
        </w:numPr>
        <w:tabs>
          <w:tab w:val="left" w:pos="930"/>
          <w:tab w:val="left" w:pos="1590"/>
        </w:tabs>
        <w:rPr>
          <w:rFonts w:ascii="Arial" w:hAnsi="Arial"/>
          <w:sz w:val="22"/>
        </w:rPr>
      </w:pPr>
      <w:r w:rsidRPr="00271312">
        <w:rPr>
          <w:rFonts w:ascii="Arial" w:hAnsi="Arial"/>
          <w:sz w:val="22"/>
        </w:rPr>
        <w:t>Myles Judd</w:t>
      </w:r>
    </w:p>
    <w:p w:rsidR="00F579C0" w:rsidRPr="00D512BA" w:rsidRDefault="00F579C0" w:rsidP="00EE43FA">
      <w:pPr>
        <w:pStyle w:val="ListParagraph"/>
        <w:numPr>
          <w:ilvl w:val="0"/>
          <w:numId w:val="1"/>
        </w:numPr>
        <w:tabs>
          <w:tab w:val="left" w:pos="930"/>
          <w:tab w:val="left" w:pos="1590"/>
        </w:tabs>
        <w:rPr>
          <w:rFonts w:ascii="Arial" w:hAnsi="Arial"/>
          <w:sz w:val="22"/>
        </w:rPr>
      </w:pPr>
      <w:r>
        <w:rPr>
          <w:rFonts w:ascii="Arial" w:hAnsi="Arial"/>
          <w:b/>
          <w:sz w:val="22"/>
        </w:rPr>
        <w:t>Note of the steering group 20 March 2014</w:t>
      </w:r>
    </w:p>
    <w:p w:rsidR="00F579C0" w:rsidRPr="00337EA1" w:rsidRDefault="00F579C0" w:rsidP="00D512BA">
      <w:pPr>
        <w:pStyle w:val="ListParagraph"/>
        <w:numPr>
          <w:ilvl w:val="0"/>
          <w:numId w:val="14"/>
        </w:numPr>
        <w:tabs>
          <w:tab w:val="left" w:pos="930"/>
          <w:tab w:val="left" w:pos="1590"/>
        </w:tabs>
        <w:rPr>
          <w:rFonts w:ascii="Arial" w:hAnsi="Arial"/>
          <w:sz w:val="22"/>
        </w:rPr>
      </w:pPr>
      <w:r w:rsidRPr="00337EA1">
        <w:rPr>
          <w:rFonts w:ascii="Arial" w:hAnsi="Arial"/>
          <w:sz w:val="22"/>
        </w:rPr>
        <w:t>The note was agreed</w:t>
      </w:r>
    </w:p>
    <w:p w:rsidR="00F579C0" w:rsidRDefault="00F579C0" w:rsidP="00985AE6">
      <w:pPr>
        <w:pStyle w:val="ListParagraph"/>
        <w:numPr>
          <w:ilvl w:val="0"/>
          <w:numId w:val="1"/>
        </w:numPr>
        <w:tabs>
          <w:tab w:val="left" w:pos="930"/>
          <w:tab w:val="left" w:pos="1590"/>
        </w:tabs>
        <w:rPr>
          <w:rFonts w:ascii="Arial" w:hAnsi="Arial"/>
          <w:sz w:val="22"/>
        </w:rPr>
      </w:pPr>
      <w:r w:rsidRPr="00337EA1">
        <w:rPr>
          <w:rFonts w:ascii="Arial" w:hAnsi="Arial"/>
          <w:sz w:val="22"/>
        </w:rPr>
        <w:t>Matters arising</w:t>
      </w:r>
    </w:p>
    <w:p w:rsidR="00F579C0" w:rsidRPr="00AA2B13" w:rsidRDefault="00F579C0" w:rsidP="00AA2B13">
      <w:pPr>
        <w:pStyle w:val="ListParagraph"/>
        <w:numPr>
          <w:ilvl w:val="0"/>
          <w:numId w:val="14"/>
        </w:numPr>
        <w:tabs>
          <w:tab w:val="left" w:pos="930"/>
          <w:tab w:val="left" w:pos="1590"/>
        </w:tabs>
        <w:rPr>
          <w:rFonts w:ascii="Arial" w:hAnsi="Arial"/>
          <w:b/>
          <w:sz w:val="22"/>
        </w:rPr>
      </w:pPr>
      <w:r w:rsidRPr="00AA2B13">
        <w:rPr>
          <w:rFonts w:ascii="Arial" w:hAnsi="Arial"/>
          <w:b/>
          <w:sz w:val="22"/>
        </w:rPr>
        <w:t>C</w:t>
      </w:r>
      <w:r w:rsidR="00271312">
        <w:rPr>
          <w:rFonts w:ascii="Arial" w:hAnsi="Arial"/>
          <w:b/>
          <w:sz w:val="22"/>
        </w:rPr>
        <w:t xml:space="preserve">laire </w:t>
      </w:r>
      <w:r w:rsidRPr="00AA2B13">
        <w:rPr>
          <w:rFonts w:ascii="Arial" w:hAnsi="Arial"/>
          <w:b/>
          <w:sz w:val="22"/>
        </w:rPr>
        <w:t>N</w:t>
      </w:r>
      <w:r w:rsidR="00271312">
        <w:rPr>
          <w:rFonts w:ascii="Arial" w:hAnsi="Arial"/>
          <w:b/>
          <w:sz w:val="22"/>
        </w:rPr>
        <w:t>eely</w:t>
      </w:r>
      <w:bookmarkStart w:id="0" w:name="_GoBack"/>
      <w:bookmarkEnd w:id="0"/>
      <w:r w:rsidRPr="00AA2B13">
        <w:rPr>
          <w:rFonts w:ascii="Arial" w:hAnsi="Arial"/>
          <w:b/>
          <w:sz w:val="22"/>
        </w:rPr>
        <w:t xml:space="preserve"> to </w:t>
      </w:r>
      <w:r w:rsidR="007838ED">
        <w:rPr>
          <w:rFonts w:ascii="Arial" w:hAnsi="Arial"/>
          <w:b/>
          <w:sz w:val="22"/>
        </w:rPr>
        <w:t xml:space="preserve">speak to Mark </w:t>
      </w:r>
      <w:proofErr w:type="spellStart"/>
      <w:r w:rsidR="007838ED">
        <w:rPr>
          <w:rFonts w:ascii="Arial" w:hAnsi="Arial"/>
          <w:b/>
          <w:sz w:val="22"/>
        </w:rPr>
        <w:t>Dodds</w:t>
      </w:r>
      <w:proofErr w:type="spellEnd"/>
      <w:r w:rsidR="007838ED">
        <w:rPr>
          <w:rFonts w:ascii="Arial" w:hAnsi="Arial"/>
          <w:b/>
          <w:sz w:val="22"/>
        </w:rPr>
        <w:t xml:space="preserve"> about registering</w:t>
      </w:r>
      <w:r w:rsidRPr="00AA2B13">
        <w:rPr>
          <w:rFonts w:ascii="Arial" w:hAnsi="Arial"/>
          <w:b/>
          <w:sz w:val="22"/>
        </w:rPr>
        <w:t xml:space="preserve"> the Cambria pub as an asset of community value</w:t>
      </w:r>
    </w:p>
    <w:p w:rsidR="00F579C0" w:rsidRPr="00AA2B13" w:rsidRDefault="00F579C0" w:rsidP="00D512BA">
      <w:pPr>
        <w:pStyle w:val="ListParagraph"/>
        <w:numPr>
          <w:ilvl w:val="0"/>
          <w:numId w:val="14"/>
        </w:numPr>
        <w:tabs>
          <w:tab w:val="left" w:pos="930"/>
          <w:tab w:val="left" w:pos="1590"/>
        </w:tabs>
        <w:rPr>
          <w:rFonts w:ascii="Arial" w:hAnsi="Arial"/>
          <w:sz w:val="22"/>
        </w:rPr>
      </w:pPr>
      <w:r w:rsidRPr="00AA2B13">
        <w:rPr>
          <w:rFonts w:ascii="Arial" w:hAnsi="Arial"/>
          <w:sz w:val="22"/>
        </w:rPr>
        <w:t>T</w:t>
      </w:r>
      <w:r w:rsidR="007838ED">
        <w:rPr>
          <w:rFonts w:ascii="Arial" w:hAnsi="Arial"/>
          <w:sz w:val="22"/>
        </w:rPr>
        <w:t xml:space="preserve">im </w:t>
      </w:r>
      <w:proofErr w:type="spellStart"/>
      <w:r w:rsidR="007838ED">
        <w:rPr>
          <w:rFonts w:ascii="Arial" w:hAnsi="Arial"/>
          <w:sz w:val="22"/>
        </w:rPr>
        <w:t>Gaymer</w:t>
      </w:r>
      <w:proofErr w:type="spellEnd"/>
      <w:r w:rsidRPr="00AA2B13">
        <w:rPr>
          <w:rFonts w:ascii="Arial" w:hAnsi="Arial"/>
          <w:sz w:val="22"/>
        </w:rPr>
        <w:t xml:space="preserve"> updated group on response from </w:t>
      </w:r>
      <w:proofErr w:type="spellStart"/>
      <w:r w:rsidRPr="00AA2B13">
        <w:rPr>
          <w:rFonts w:ascii="Arial" w:hAnsi="Arial"/>
          <w:sz w:val="22"/>
        </w:rPr>
        <w:t>Lambeth</w:t>
      </w:r>
      <w:proofErr w:type="spellEnd"/>
      <w:r w:rsidRPr="00AA2B13">
        <w:rPr>
          <w:rFonts w:ascii="Arial" w:hAnsi="Arial"/>
          <w:sz w:val="22"/>
        </w:rPr>
        <w:t xml:space="preserve"> about taking the </w:t>
      </w:r>
      <w:proofErr w:type="spellStart"/>
      <w:r w:rsidRPr="00AA2B13">
        <w:rPr>
          <w:rFonts w:ascii="Arial" w:hAnsi="Arial"/>
          <w:sz w:val="22"/>
        </w:rPr>
        <w:t>Rathgar</w:t>
      </w:r>
      <w:proofErr w:type="spellEnd"/>
      <w:r w:rsidRPr="00AA2B13">
        <w:rPr>
          <w:rFonts w:ascii="Arial" w:hAnsi="Arial"/>
          <w:sz w:val="22"/>
        </w:rPr>
        <w:t xml:space="preserve"> Road and </w:t>
      </w:r>
      <w:proofErr w:type="spellStart"/>
      <w:r w:rsidRPr="00AA2B13">
        <w:rPr>
          <w:rFonts w:ascii="Arial" w:hAnsi="Arial"/>
          <w:sz w:val="22"/>
        </w:rPr>
        <w:t>Wickwood</w:t>
      </w:r>
      <w:proofErr w:type="spellEnd"/>
      <w:r w:rsidRPr="00AA2B13">
        <w:rPr>
          <w:rFonts w:ascii="Arial" w:hAnsi="Arial"/>
          <w:sz w:val="22"/>
        </w:rPr>
        <w:t xml:space="preserve"> Road arches out of the proposed KIBA. Consultation scheduled for 3/2/14 never happened. Matter is now with the Secretary of State, with a decision of the enquiry due in July</w:t>
      </w:r>
      <w:r>
        <w:rPr>
          <w:rFonts w:ascii="Arial" w:hAnsi="Arial"/>
          <w:sz w:val="22"/>
        </w:rPr>
        <w:t xml:space="preserve">. </w:t>
      </w:r>
      <w:r>
        <w:rPr>
          <w:rFonts w:ascii="Arial" w:hAnsi="Arial"/>
          <w:b/>
          <w:sz w:val="22"/>
        </w:rPr>
        <w:t>TG to contact Network Rail to offer support.</w:t>
      </w:r>
    </w:p>
    <w:p w:rsidR="00F579C0" w:rsidRDefault="00F579C0" w:rsidP="00D512BA">
      <w:pPr>
        <w:pStyle w:val="ListParagraph"/>
        <w:numPr>
          <w:ilvl w:val="0"/>
          <w:numId w:val="14"/>
        </w:numPr>
        <w:tabs>
          <w:tab w:val="left" w:pos="930"/>
          <w:tab w:val="left" w:pos="1590"/>
        </w:tabs>
        <w:rPr>
          <w:rFonts w:ascii="Arial" w:hAnsi="Arial"/>
          <w:b/>
          <w:sz w:val="22"/>
        </w:rPr>
      </w:pPr>
      <w:r w:rsidRPr="00AA2B13">
        <w:rPr>
          <w:rFonts w:ascii="Arial" w:hAnsi="Arial"/>
          <w:b/>
          <w:sz w:val="22"/>
        </w:rPr>
        <w:t>S</w:t>
      </w:r>
      <w:r w:rsidR="00E877BB">
        <w:rPr>
          <w:rFonts w:ascii="Arial" w:hAnsi="Arial"/>
          <w:b/>
          <w:sz w:val="22"/>
        </w:rPr>
        <w:t xml:space="preserve">tephanie </w:t>
      </w:r>
      <w:r w:rsidRPr="00AA2B13">
        <w:rPr>
          <w:rFonts w:ascii="Arial" w:hAnsi="Arial"/>
          <w:b/>
          <w:sz w:val="22"/>
        </w:rPr>
        <w:t>H</w:t>
      </w:r>
      <w:r w:rsidR="00E877BB">
        <w:rPr>
          <w:rFonts w:ascii="Arial" w:hAnsi="Arial"/>
          <w:b/>
          <w:sz w:val="22"/>
        </w:rPr>
        <w:t>enry</w:t>
      </w:r>
      <w:r w:rsidR="007838ED">
        <w:rPr>
          <w:rFonts w:ascii="Arial" w:hAnsi="Arial"/>
          <w:b/>
          <w:sz w:val="22"/>
        </w:rPr>
        <w:t xml:space="preserve"> to check on the drop </w:t>
      </w:r>
      <w:proofErr w:type="spellStart"/>
      <w:r w:rsidR="007838ED">
        <w:rPr>
          <w:rFonts w:ascii="Arial" w:hAnsi="Arial"/>
          <w:b/>
          <w:sz w:val="22"/>
        </w:rPr>
        <w:t>k</w:t>
      </w:r>
      <w:r>
        <w:rPr>
          <w:rFonts w:ascii="Arial" w:hAnsi="Arial"/>
          <w:b/>
          <w:sz w:val="22"/>
        </w:rPr>
        <w:t>erb</w:t>
      </w:r>
      <w:proofErr w:type="spellEnd"/>
      <w:r>
        <w:rPr>
          <w:rFonts w:ascii="Arial" w:hAnsi="Arial"/>
          <w:b/>
          <w:sz w:val="22"/>
        </w:rPr>
        <w:t xml:space="preserve"> situation, A</w:t>
      </w:r>
      <w:r w:rsidR="007838ED">
        <w:rPr>
          <w:rFonts w:ascii="Arial" w:hAnsi="Arial"/>
          <w:b/>
          <w:sz w:val="22"/>
        </w:rPr>
        <w:t>nthea Masey</w:t>
      </w:r>
      <w:r>
        <w:rPr>
          <w:rFonts w:ascii="Arial" w:hAnsi="Arial"/>
          <w:b/>
          <w:sz w:val="22"/>
        </w:rPr>
        <w:t xml:space="preserve"> to chase up.</w:t>
      </w:r>
    </w:p>
    <w:p w:rsidR="00F579C0" w:rsidRPr="007E6716" w:rsidRDefault="007838ED" w:rsidP="00D512BA">
      <w:pPr>
        <w:pStyle w:val="ListParagraph"/>
        <w:numPr>
          <w:ilvl w:val="0"/>
          <w:numId w:val="14"/>
        </w:numPr>
        <w:tabs>
          <w:tab w:val="left" w:pos="930"/>
          <w:tab w:val="left" w:pos="1590"/>
        </w:tabs>
        <w:rPr>
          <w:rFonts w:ascii="Arial" w:hAnsi="Arial"/>
          <w:sz w:val="22"/>
        </w:rPr>
      </w:pPr>
      <w:r>
        <w:rPr>
          <w:rFonts w:ascii="Arial" w:hAnsi="Arial"/>
          <w:b/>
          <w:sz w:val="22"/>
        </w:rPr>
        <w:t xml:space="preserve">Anthea </w:t>
      </w:r>
      <w:r w:rsidR="00F579C0">
        <w:rPr>
          <w:rFonts w:ascii="Arial" w:hAnsi="Arial"/>
          <w:b/>
          <w:sz w:val="22"/>
        </w:rPr>
        <w:t>M</w:t>
      </w:r>
      <w:r>
        <w:rPr>
          <w:rFonts w:ascii="Arial" w:hAnsi="Arial"/>
          <w:b/>
          <w:sz w:val="22"/>
        </w:rPr>
        <w:t xml:space="preserve">asey to get back to </w:t>
      </w:r>
      <w:r w:rsidR="00F579C0">
        <w:rPr>
          <w:rFonts w:ascii="Arial" w:hAnsi="Arial"/>
          <w:b/>
          <w:sz w:val="22"/>
        </w:rPr>
        <w:t>Matthew Kay with</w:t>
      </w:r>
      <w:r>
        <w:rPr>
          <w:rFonts w:ascii="Arial" w:hAnsi="Arial"/>
          <w:b/>
          <w:sz w:val="22"/>
        </w:rPr>
        <w:t xml:space="preserve"> information regarding </w:t>
      </w:r>
      <w:r w:rsidR="00F579C0">
        <w:rPr>
          <w:rFonts w:ascii="Arial" w:hAnsi="Arial"/>
          <w:b/>
          <w:sz w:val="22"/>
        </w:rPr>
        <w:t xml:space="preserve">electric vehicle charging points. </w:t>
      </w:r>
      <w:r w:rsidR="00F579C0" w:rsidRPr="007E6716">
        <w:rPr>
          <w:rFonts w:ascii="Arial" w:hAnsi="Arial"/>
          <w:sz w:val="22"/>
        </w:rPr>
        <w:t>Blue Solutions are launching in June/July, with charging points proposed for some point in the second half of the year.</w:t>
      </w:r>
    </w:p>
    <w:p w:rsidR="00F579C0" w:rsidRDefault="00F579C0" w:rsidP="00AA2B13">
      <w:pPr>
        <w:pStyle w:val="ListParagraph"/>
        <w:tabs>
          <w:tab w:val="left" w:pos="930"/>
          <w:tab w:val="left" w:pos="1590"/>
        </w:tabs>
        <w:ind w:left="1080"/>
        <w:rPr>
          <w:rFonts w:ascii="Arial" w:hAnsi="Arial"/>
          <w:sz w:val="22"/>
        </w:rPr>
      </w:pPr>
    </w:p>
    <w:p w:rsidR="00E877BB" w:rsidRDefault="00F579C0" w:rsidP="00E877BB">
      <w:pPr>
        <w:pStyle w:val="ListParagraph"/>
        <w:numPr>
          <w:ilvl w:val="0"/>
          <w:numId w:val="1"/>
        </w:numPr>
        <w:tabs>
          <w:tab w:val="left" w:pos="930"/>
          <w:tab w:val="left" w:pos="1590"/>
        </w:tabs>
        <w:rPr>
          <w:rFonts w:ascii="Arial" w:hAnsi="Arial"/>
          <w:sz w:val="22"/>
        </w:rPr>
      </w:pPr>
      <w:r>
        <w:rPr>
          <w:rFonts w:ascii="Arial" w:hAnsi="Arial"/>
          <w:sz w:val="22"/>
        </w:rPr>
        <w:t>DSDHA presentation of preliminar</w:t>
      </w:r>
      <w:r w:rsidRPr="00337EA1">
        <w:rPr>
          <w:rFonts w:ascii="Arial" w:hAnsi="Arial"/>
          <w:sz w:val="22"/>
        </w:rPr>
        <w:t>y idea</w:t>
      </w:r>
      <w:r w:rsidR="007838ED">
        <w:rPr>
          <w:rFonts w:ascii="Arial" w:hAnsi="Arial"/>
          <w:sz w:val="22"/>
        </w:rPr>
        <w:t xml:space="preserve">s for public realm improvements. Tom </w:t>
      </w:r>
      <w:proofErr w:type="spellStart"/>
      <w:r w:rsidR="007838ED">
        <w:rPr>
          <w:rFonts w:ascii="Arial" w:hAnsi="Arial"/>
          <w:sz w:val="22"/>
        </w:rPr>
        <w:t>Greenall</w:t>
      </w:r>
      <w:proofErr w:type="spellEnd"/>
      <w:r w:rsidR="007838ED">
        <w:rPr>
          <w:rFonts w:ascii="Arial" w:hAnsi="Arial"/>
          <w:sz w:val="22"/>
        </w:rPr>
        <w:t xml:space="preserve"> and Matt Lambert</w:t>
      </w:r>
      <w:r w:rsidR="00E877BB">
        <w:rPr>
          <w:rFonts w:ascii="Arial" w:hAnsi="Arial"/>
          <w:sz w:val="22"/>
        </w:rPr>
        <w:t xml:space="preserve"> gave a further update.</w:t>
      </w:r>
    </w:p>
    <w:p w:rsidR="00E877BB" w:rsidRDefault="00E877BB" w:rsidP="00E877BB">
      <w:pPr>
        <w:pStyle w:val="ListParagraph"/>
        <w:tabs>
          <w:tab w:val="left" w:pos="930"/>
          <w:tab w:val="left" w:pos="1590"/>
        </w:tabs>
        <w:rPr>
          <w:rFonts w:ascii="Arial" w:hAnsi="Arial"/>
          <w:sz w:val="22"/>
        </w:rPr>
      </w:pPr>
    </w:p>
    <w:p w:rsidR="00F579C0" w:rsidRPr="00E877BB" w:rsidRDefault="00F579C0" w:rsidP="00E877BB">
      <w:pPr>
        <w:pStyle w:val="ListParagraph"/>
        <w:numPr>
          <w:ilvl w:val="0"/>
          <w:numId w:val="1"/>
        </w:numPr>
        <w:tabs>
          <w:tab w:val="left" w:pos="930"/>
          <w:tab w:val="left" w:pos="1590"/>
        </w:tabs>
        <w:rPr>
          <w:rFonts w:ascii="Arial" w:hAnsi="Arial"/>
          <w:sz w:val="22"/>
        </w:rPr>
      </w:pPr>
      <w:r w:rsidRPr="00E877BB">
        <w:rPr>
          <w:rFonts w:ascii="Arial" w:hAnsi="Arial"/>
          <w:sz w:val="22"/>
        </w:rPr>
        <w:t xml:space="preserve">There was discussion around lockable bin stores. </w:t>
      </w:r>
      <w:r w:rsidR="007838ED" w:rsidRPr="00271312">
        <w:rPr>
          <w:rFonts w:ascii="Arial" w:hAnsi="Arial"/>
          <w:b/>
          <w:sz w:val="22"/>
        </w:rPr>
        <w:t xml:space="preserve">Kristin </w:t>
      </w:r>
      <w:proofErr w:type="spellStart"/>
      <w:r w:rsidR="007838ED" w:rsidRPr="00271312">
        <w:rPr>
          <w:rFonts w:ascii="Arial" w:hAnsi="Arial"/>
          <w:b/>
          <w:sz w:val="22"/>
        </w:rPr>
        <w:t>Bayliss</w:t>
      </w:r>
      <w:proofErr w:type="spellEnd"/>
      <w:r w:rsidR="007838ED" w:rsidRPr="00271312">
        <w:rPr>
          <w:rFonts w:ascii="Arial" w:hAnsi="Arial"/>
          <w:b/>
          <w:sz w:val="22"/>
        </w:rPr>
        <w:t xml:space="preserve"> </w:t>
      </w:r>
      <w:r w:rsidRPr="00E877BB">
        <w:rPr>
          <w:rFonts w:ascii="Arial" w:hAnsi="Arial"/>
          <w:b/>
          <w:sz w:val="22"/>
        </w:rPr>
        <w:t>and T</w:t>
      </w:r>
      <w:r w:rsidR="00E877BB">
        <w:rPr>
          <w:rFonts w:ascii="Arial" w:hAnsi="Arial"/>
          <w:b/>
          <w:sz w:val="22"/>
        </w:rPr>
        <w:t xml:space="preserve">im </w:t>
      </w:r>
      <w:proofErr w:type="spellStart"/>
      <w:r w:rsidRPr="00E877BB">
        <w:rPr>
          <w:rFonts w:ascii="Arial" w:hAnsi="Arial"/>
          <w:b/>
          <w:sz w:val="22"/>
        </w:rPr>
        <w:t>G</w:t>
      </w:r>
      <w:r w:rsidR="00E877BB">
        <w:rPr>
          <w:rFonts w:ascii="Arial" w:hAnsi="Arial"/>
          <w:b/>
          <w:sz w:val="22"/>
        </w:rPr>
        <w:t>aymer</w:t>
      </w:r>
      <w:proofErr w:type="spellEnd"/>
      <w:r w:rsidRPr="00E877BB">
        <w:rPr>
          <w:rFonts w:ascii="Arial" w:hAnsi="Arial"/>
          <w:b/>
          <w:sz w:val="22"/>
        </w:rPr>
        <w:t xml:space="preserve"> to organize survey for residents</w:t>
      </w:r>
      <w:r w:rsidRPr="00E877BB">
        <w:rPr>
          <w:rFonts w:ascii="Arial" w:hAnsi="Arial"/>
          <w:sz w:val="22"/>
        </w:rPr>
        <w:t xml:space="preserve">. </w:t>
      </w:r>
      <w:r w:rsidRPr="00E877BB">
        <w:rPr>
          <w:rFonts w:ascii="Arial" w:hAnsi="Arial"/>
          <w:b/>
          <w:sz w:val="22"/>
        </w:rPr>
        <w:t>M</w:t>
      </w:r>
      <w:r w:rsidR="007838ED" w:rsidRPr="00E877BB">
        <w:rPr>
          <w:rFonts w:ascii="Arial" w:hAnsi="Arial"/>
          <w:b/>
          <w:sz w:val="22"/>
        </w:rPr>
        <w:t xml:space="preserve">ark </w:t>
      </w:r>
      <w:proofErr w:type="spellStart"/>
      <w:r w:rsidR="007838ED" w:rsidRPr="00E877BB">
        <w:rPr>
          <w:rFonts w:ascii="Arial" w:hAnsi="Arial"/>
          <w:b/>
          <w:sz w:val="22"/>
        </w:rPr>
        <w:t>Trevethan</w:t>
      </w:r>
      <w:proofErr w:type="spellEnd"/>
      <w:r w:rsidR="007838ED" w:rsidRPr="00E877BB">
        <w:rPr>
          <w:rFonts w:ascii="Arial" w:hAnsi="Arial"/>
          <w:b/>
          <w:sz w:val="22"/>
        </w:rPr>
        <w:t xml:space="preserve"> </w:t>
      </w:r>
      <w:r w:rsidRPr="00E877BB">
        <w:rPr>
          <w:rFonts w:ascii="Arial" w:hAnsi="Arial"/>
          <w:b/>
          <w:sz w:val="22"/>
        </w:rPr>
        <w:t xml:space="preserve">to find suitable point of contact at </w:t>
      </w:r>
      <w:proofErr w:type="spellStart"/>
      <w:r w:rsidRPr="00E877BB">
        <w:rPr>
          <w:rFonts w:ascii="Arial" w:hAnsi="Arial"/>
          <w:b/>
          <w:sz w:val="22"/>
        </w:rPr>
        <w:t>Lambeth</w:t>
      </w:r>
      <w:proofErr w:type="spellEnd"/>
      <w:r w:rsidRPr="00E877BB">
        <w:rPr>
          <w:rFonts w:ascii="Arial" w:hAnsi="Arial"/>
          <w:b/>
          <w:sz w:val="22"/>
        </w:rPr>
        <w:t xml:space="preserve"> for waste issues.</w:t>
      </w:r>
    </w:p>
    <w:p w:rsidR="00E877BB" w:rsidRDefault="00E877BB" w:rsidP="00E877BB">
      <w:pPr>
        <w:pStyle w:val="ListParagraph"/>
        <w:rPr>
          <w:rFonts w:ascii="Arial" w:hAnsi="Arial"/>
          <w:sz w:val="22"/>
        </w:rPr>
      </w:pPr>
    </w:p>
    <w:p w:rsidR="00F579C0" w:rsidRPr="00E877BB" w:rsidRDefault="00F579C0" w:rsidP="00E877BB">
      <w:pPr>
        <w:pStyle w:val="ListParagraph"/>
        <w:numPr>
          <w:ilvl w:val="0"/>
          <w:numId w:val="1"/>
        </w:numPr>
        <w:tabs>
          <w:tab w:val="left" w:pos="930"/>
          <w:tab w:val="left" w:pos="1590"/>
        </w:tabs>
        <w:rPr>
          <w:rFonts w:ascii="Arial" w:hAnsi="Arial"/>
          <w:sz w:val="22"/>
        </w:rPr>
      </w:pPr>
      <w:r w:rsidRPr="00E877BB">
        <w:rPr>
          <w:rFonts w:ascii="Arial" w:hAnsi="Arial"/>
          <w:sz w:val="22"/>
        </w:rPr>
        <w:t xml:space="preserve">Traffic issues were discussed. </w:t>
      </w:r>
      <w:r w:rsidRPr="00E877BB">
        <w:rPr>
          <w:rFonts w:ascii="Arial" w:hAnsi="Arial"/>
          <w:b/>
          <w:sz w:val="22"/>
        </w:rPr>
        <w:t xml:space="preserve">Tom </w:t>
      </w:r>
      <w:proofErr w:type="spellStart"/>
      <w:r w:rsidR="00E877BB">
        <w:rPr>
          <w:rFonts w:ascii="Arial" w:hAnsi="Arial"/>
          <w:b/>
          <w:sz w:val="22"/>
        </w:rPr>
        <w:t>Greenall</w:t>
      </w:r>
      <w:proofErr w:type="spellEnd"/>
      <w:r w:rsidR="00E877BB">
        <w:rPr>
          <w:rFonts w:ascii="Arial" w:hAnsi="Arial"/>
          <w:b/>
          <w:sz w:val="22"/>
        </w:rPr>
        <w:t xml:space="preserve"> </w:t>
      </w:r>
      <w:r w:rsidRPr="00E877BB">
        <w:rPr>
          <w:rFonts w:ascii="Arial" w:hAnsi="Arial"/>
          <w:b/>
          <w:sz w:val="22"/>
        </w:rPr>
        <w:t xml:space="preserve">and Mark </w:t>
      </w:r>
      <w:proofErr w:type="spellStart"/>
      <w:r w:rsidR="00E877BB">
        <w:rPr>
          <w:rFonts w:ascii="Arial" w:hAnsi="Arial"/>
          <w:b/>
          <w:sz w:val="22"/>
        </w:rPr>
        <w:t>Trevethan</w:t>
      </w:r>
      <w:proofErr w:type="spellEnd"/>
      <w:r w:rsidR="00E877BB">
        <w:rPr>
          <w:rFonts w:ascii="Arial" w:hAnsi="Arial"/>
          <w:b/>
          <w:sz w:val="22"/>
        </w:rPr>
        <w:t xml:space="preserve"> </w:t>
      </w:r>
      <w:r w:rsidRPr="00E877BB">
        <w:rPr>
          <w:rFonts w:ascii="Arial" w:hAnsi="Arial"/>
          <w:b/>
          <w:sz w:val="22"/>
        </w:rPr>
        <w:t>to liaise to discuss.</w:t>
      </w:r>
      <w:r w:rsidRPr="00E877BB">
        <w:rPr>
          <w:rFonts w:ascii="Arial" w:hAnsi="Arial"/>
          <w:sz w:val="22"/>
        </w:rPr>
        <w:t xml:space="preserve"> </w:t>
      </w:r>
      <w:r w:rsidRPr="00E877BB">
        <w:rPr>
          <w:rFonts w:ascii="Arial" w:hAnsi="Arial"/>
          <w:b/>
          <w:sz w:val="22"/>
        </w:rPr>
        <w:t xml:space="preserve">Mark </w:t>
      </w:r>
      <w:proofErr w:type="spellStart"/>
      <w:r w:rsidR="00E877BB">
        <w:rPr>
          <w:rFonts w:ascii="Arial" w:hAnsi="Arial"/>
          <w:b/>
          <w:sz w:val="22"/>
        </w:rPr>
        <w:t>Trevethan</w:t>
      </w:r>
      <w:proofErr w:type="spellEnd"/>
      <w:r w:rsidR="00E877BB">
        <w:rPr>
          <w:rFonts w:ascii="Arial" w:hAnsi="Arial"/>
          <w:b/>
          <w:sz w:val="22"/>
        </w:rPr>
        <w:t xml:space="preserve"> </w:t>
      </w:r>
      <w:r w:rsidRPr="00E877BB">
        <w:rPr>
          <w:rFonts w:ascii="Arial" w:hAnsi="Arial"/>
          <w:b/>
          <w:sz w:val="22"/>
        </w:rPr>
        <w:t>to set up meeting with TFL and contact Imogen Walker.</w:t>
      </w:r>
    </w:p>
    <w:p w:rsidR="00F579C0" w:rsidRPr="00081619" w:rsidRDefault="00F579C0" w:rsidP="00E434E4">
      <w:pPr>
        <w:pStyle w:val="ListParagraph"/>
        <w:tabs>
          <w:tab w:val="left" w:pos="930"/>
          <w:tab w:val="left" w:pos="1590"/>
        </w:tabs>
        <w:ind w:left="1080"/>
        <w:rPr>
          <w:rFonts w:ascii="Arial" w:hAnsi="Arial"/>
          <w:sz w:val="22"/>
        </w:rPr>
      </w:pPr>
    </w:p>
    <w:p w:rsidR="00F579C0" w:rsidRDefault="00F579C0" w:rsidP="00E8276B">
      <w:pPr>
        <w:pStyle w:val="ListParagraph"/>
        <w:numPr>
          <w:ilvl w:val="0"/>
          <w:numId w:val="1"/>
        </w:numPr>
        <w:tabs>
          <w:tab w:val="left" w:pos="930"/>
          <w:tab w:val="left" w:pos="1590"/>
        </w:tabs>
        <w:rPr>
          <w:rFonts w:ascii="Arial" w:hAnsi="Arial"/>
          <w:sz w:val="22"/>
        </w:rPr>
      </w:pPr>
      <w:r>
        <w:rPr>
          <w:rFonts w:ascii="Arial" w:hAnsi="Arial"/>
          <w:sz w:val="22"/>
        </w:rPr>
        <w:t>NEP</w:t>
      </w:r>
      <w:r>
        <w:rPr>
          <w:rFonts w:ascii="Arial" w:hAnsi="Arial"/>
          <w:sz w:val="22"/>
        </w:rPr>
        <w:br/>
        <w:t>AM provided a full update.</w:t>
      </w:r>
    </w:p>
    <w:p w:rsidR="00F579C0" w:rsidRPr="00E8276B" w:rsidRDefault="00F579C0" w:rsidP="00E434E4">
      <w:pPr>
        <w:pStyle w:val="ListParagraph"/>
        <w:tabs>
          <w:tab w:val="left" w:pos="930"/>
          <w:tab w:val="left" w:pos="1590"/>
        </w:tabs>
        <w:ind w:left="360"/>
        <w:rPr>
          <w:rFonts w:ascii="Arial" w:hAnsi="Arial"/>
          <w:sz w:val="22"/>
        </w:rPr>
      </w:pPr>
    </w:p>
    <w:p w:rsidR="00F579C0" w:rsidRDefault="00F579C0" w:rsidP="00ED3E04">
      <w:pPr>
        <w:pStyle w:val="ListParagraph"/>
        <w:numPr>
          <w:ilvl w:val="0"/>
          <w:numId w:val="1"/>
        </w:numPr>
        <w:tabs>
          <w:tab w:val="left" w:pos="930"/>
          <w:tab w:val="left" w:pos="1590"/>
        </w:tabs>
        <w:rPr>
          <w:rFonts w:ascii="Arial" w:hAnsi="Arial"/>
          <w:sz w:val="22"/>
        </w:rPr>
      </w:pPr>
      <w:proofErr w:type="spellStart"/>
      <w:r>
        <w:rPr>
          <w:rFonts w:ascii="Arial" w:hAnsi="Arial"/>
          <w:sz w:val="22"/>
        </w:rPr>
        <w:t>Loughborough</w:t>
      </w:r>
      <w:proofErr w:type="spellEnd"/>
      <w:r>
        <w:rPr>
          <w:rFonts w:ascii="Arial" w:hAnsi="Arial"/>
          <w:sz w:val="22"/>
        </w:rPr>
        <w:t xml:space="preserve"> Plan</w:t>
      </w:r>
    </w:p>
    <w:p w:rsidR="00F579C0" w:rsidRDefault="00F579C0" w:rsidP="00146F0F">
      <w:pPr>
        <w:pStyle w:val="ListParagraph"/>
        <w:numPr>
          <w:ilvl w:val="0"/>
          <w:numId w:val="17"/>
        </w:numPr>
        <w:tabs>
          <w:tab w:val="left" w:pos="930"/>
          <w:tab w:val="left" w:pos="1590"/>
        </w:tabs>
        <w:rPr>
          <w:rFonts w:ascii="Arial" w:hAnsi="Arial"/>
          <w:sz w:val="22"/>
        </w:rPr>
      </w:pPr>
      <w:r>
        <w:rPr>
          <w:rFonts w:ascii="Arial" w:hAnsi="Arial"/>
          <w:sz w:val="22"/>
        </w:rPr>
        <w:t>Danny was not present, but we are hopeful of the analysis of open-ended comments soon.</w:t>
      </w:r>
    </w:p>
    <w:p w:rsidR="00F579C0" w:rsidRPr="00337EA1" w:rsidRDefault="00F579C0" w:rsidP="00E434E4">
      <w:pPr>
        <w:pStyle w:val="ListParagraph"/>
        <w:tabs>
          <w:tab w:val="left" w:pos="930"/>
          <w:tab w:val="left" w:pos="1590"/>
        </w:tabs>
        <w:rPr>
          <w:rFonts w:ascii="Arial" w:hAnsi="Arial"/>
          <w:sz w:val="22"/>
        </w:rPr>
      </w:pPr>
    </w:p>
    <w:p w:rsidR="00F579C0" w:rsidRDefault="00F579C0" w:rsidP="00985AE6">
      <w:pPr>
        <w:pStyle w:val="ListParagraph"/>
        <w:numPr>
          <w:ilvl w:val="0"/>
          <w:numId w:val="1"/>
        </w:numPr>
        <w:tabs>
          <w:tab w:val="left" w:pos="930"/>
          <w:tab w:val="left" w:pos="1590"/>
        </w:tabs>
        <w:rPr>
          <w:rFonts w:ascii="Arial" w:hAnsi="Arial"/>
          <w:sz w:val="22"/>
        </w:rPr>
      </w:pPr>
      <w:r>
        <w:rPr>
          <w:rFonts w:ascii="Arial" w:hAnsi="Arial"/>
          <w:sz w:val="22"/>
        </w:rPr>
        <w:t>TFL Incubator Fund</w:t>
      </w:r>
    </w:p>
    <w:p w:rsidR="00F579C0" w:rsidRDefault="00F579C0" w:rsidP="00146F0F">
      <w:pPr>
        <w:pStyle w:val="ListParagraph"/>
        <w:numPr>
          <w:ilvl w:val="1"/>
          <w:numId w:val="1"/>
        </w:numPr>
        <w:tabs>
          <w:tab w:val="left" w:pos="930"/>
          <w:tab w:val="left" w:pos="1590"/>
        </w:tabs>
        <w:rPr>
          <w:rFonts w:ascii="Arial" w:hAnsi="Arial"/>
          <w:b/>
          <w:sz w:val="22"/>
        </w:rPr>
      </w:pPr>
      <w:r>
        <w:rPr>
          <w:rFonts w:ascii="Arial" w:hAnsi="Arial"/>
          <w:sz w:val="22"/>
        </w:rPr>
        <w:t>M</w:t>
      </w:r>
      <w:r w:rsidR="00E877BB">
        <w:rPr>
          <w:rFonts w:ascii="Arial" w:hAnsi="Arial"/>
          <w:sz w:val="22"/>
        </w:rPr>
        <w:t xml:space="preserve">ark </w:t>
      </w:r>
      <w:proofErr w:type="spellStart"/>
      <w:r>
        <w:rPr>
          <w:rFonts w:ascii="Arial" w:hAnsi="Arial"/>
          <w:sz w:val="22"/>
        </w:rPr>
        <w:t>T</w:t>
      </w:r>
      <w:r w:rsidR="00E877BB">
        <w:rPr>
          <w:rFonts w:ascii="Arial" w:hAnsi="Arial"/>
          <w:sz w:val="22"/>
        </w:rPr>
        <w:t>revethan</w:t>
      </w:r>
      <w:proofErr w:type="spellEnd"/>
      <w:r>
        <w:rPr>
          <w:rFonts w:ascii="Arial" w:hAnsi="Arial"/>
          <w:sz w:val="22"/>
        </w:rPr>
        <w:t xml:space="preserve"> gave an introduction to the £1.8m fund, which will consist of a three year </w:t>
      </w:r>
      <w:proofErr w:type="spellStart"/>
      <w:r>
        <w:rPr>
          <w:rFonts w:ascii="Arial" w:hAnsi="Arial"/>
          <w:sz w:val="22"/>
        </w:rPr>
        <w:t>programme</w:t>
      </w:r>
      <w:proofErr w:type="spellEnd"/>
      <w:r>
        <w:rPr>
          <w:rFonts w:ascii="Arial" w:hAnsi="Arial"/>
          <w:sz w:val="22"/>
        </w:rPr>
        <w:t xml:space="preserve"> with 6/7 schemes per year receiving up to £100k in funding. Look for innovative trials with regards to street improvements, with a particular emphasis on materiality, partnership working and the wider lessons to be drawn. Ideas were discussed such as a bridleway/walkway. </w:t>
      </w:r>
      <w:r w:rsidRPr="00E434E4">
        <w:rPr>
          <w:rFonts w:ascii="Arial" w:hAnsi="Arial"/>
          <w:b/>
          <w:sz w:val="22"/>
        </w:rPr>
        <w:t>Expressions of interest are required by 1 June.</w:t>
      </w:r>
    </w:p>
    <w:p w:rsidR="00F579C0" w:rsidRPr="00E434E4" w:rsidRDefault="00F579C0" w:rsidP="00E434E4">
      <w:pPr>
        <w:pStyle w:val="ListParagraph"/>
        <w:tabs>
          <w:tab w:val="left" w:pos="930"/>
          <w:tab w:val="left" w:pos="1590"/>
        </w:tabs>
        <w:rPr>
          <w:rFonts w:ascii="Arial" w:hAnsi="Arial"/>
          <w:b/>
          <w:sz w:val="22"/>
        </w:rPr>
      </w:pPr>
    </w:p>
    <w:p w:rsidR="00F579C0" w:rsidRDefault="00F579C0" w:rsidP="00985AE6">
      <w:pPr>
        <w:pStyle w:val="ListParagraph"/>
        <w:numPr>
          <w:ilvl w:val="0"/>
          <w:numId w:val="1"/>
        </w:numPr>
        <w:tabs>
          <w:tab w:val="left" w:pos="930"/>
          <w:tab w:val="left" w:pos="1590"/>
        </w:tabs>
        <w:rPr>
          <w:rFonts w:ascii="Arial" w:hAnsi="Arial"/>
          <w:sz w:val="22"/>
        </w:rPr>
      </w:pPr>
      <w:r>
        <w:rPr>
          <w:rFonts w:ascii="Arial" w:hAnsi="Arial"/>
          <w:sz w:val="22"/>
        </w:rPr>
        <w:t>Heritage Lottery Funding</w:t>
      </w:r>
    </w:p>
    <w:p w:rsidR="00F579C0" w:rsidRDefault="00E877BB" w:rsidP="00146F0F">
      <w:pPr>
        <w:pStyle w:val="ListParagraph"/>
        <w:numPr>
          <w:ilvl w:val="0"/>
          <w:numId w:val="16"/>
        </w:numPr>
        <w:tabs>
          <w:tab w:val="left" w:pos="930"/>
          <w:tab w:val="left" w:pos="1590"/>
        </w:tabs>
        <w:rPr>
          <w:rFonts w:ascii="Arial" w:hAnsi="Arial"/>
          <w:sz w:val="22"/>
        </w:rPr>
      </w:pPr>
      <w:r>
        <w:rPr>
          <w:rFonts w:ascii="Arial" w:hAnsi="Arial"/>
          <w:sz w:val="22"/>
        </w:rPr>
        <w:t xml:space="preserve">Anthea Masey reported on meeting with </w:t>
      </w:r>
      <w:r w:rsidR="00F579C0">
        <w:rPr>
          <w:rFonts w:ascii="Arial" w:hAnsi="Arial"/>
          <w:sz w:val="22"/>
        </w:rPr>
        <w:t>the H</w:t>
      </w:r>
      <w:r>
        <w:rPr>
          <w:rFonts w:ascii="Arial" w:hAnsi="Arial"/>
          <w:sz w:val="22"/>
        </w:rPr>
        <w:t xml:space="preserve">eritage Lottery Fund. </w:t>
      </w:r>
      <w:r w:rsidR="00F579C0">
        <w:rPr>
          <w:rFonts w:ascii="Arial" w:hAnsi="Arial"/>
          <w:sz w:val="22"/>
        </w:rPr>
        <w:t>Whilst negative, they are clearly keen to maintain a dialogue over future ideas.</w:t>
      </w:r>
    </w:p>
    <w:p w:rsidR="00F579C0" w:rsidRPr="00337EA1" w:rsidRDefault="00F579C0" w:rsidP="00146F0F">
      <w:pPr>
        <w:pStyle w:val="ListParagraph"/>
        <w:tabs>
          <w:tab w:val="left" w:pos="930"/>
          <w:tab w:val="left" w:pos="1590"/>
        </w:tabs>
        <w:ind w:left="1080"/>
        <w:rPr>
          <w:rFonts w:ascii="Arial" w:hAnsi="Arial"/>
          <w:sz w:val="22"/>
        </w:rPr>
      </w:pPr>
    </w:p>
    <w:p w:rsidR="00F579C0" w:rsidRDefault="00F579C0" w:rsidP="00985AE6">
      <w:pPr>
        <w:pStyle w:val="ListParagraph"/>
        <w:numPr>
          <w:ilvl w:val="0"/>
          <w:numId w:val="1"/>
        </w:numPr>
        <w:tabs>
          <w:tab w:val="left" w:pos="930"/>
          <w:tab w:val="left" w:pos="1590"/>
        </w:tabs>
        <w:rPr>
          <w:rFonts w:ascii="Arial" w:hAnsi="Arial"/>
          <w:sz w:val="22"/>
        </w:rPr>
      </w:pPr>
      <w:r>
        <w:rPr>
          <w:rFonts w:ascii="Arial" w:hAnsi="Arial"/>
          <w:sz w:val="22"/>
        </w:rPr>
        <w:t>Cambria Road bridge improvements</w:t>
      </w:r>
    </w:p>
    <w:p w:rsidR="00F579C0" w:rsidRDefault="00E877BB" w:rsidP="00ED3E04">
      <w:pPr>
        <w:pStyle w:val="ListParagraph"/>
        <w:numPr>
          <w:ilvl w:val="0"/>
          <w:numId w:val="11"/>
        </w:numPr>
        <w:tabs>
          <w:tab w:val="left" w:pos="930"/>
          <w:tab w:val="left" w:pos="1590"/>
        </w:tabs>
        <w:rPr>
          <w:rFonts w:ascii="Arial" w:hAnsi="Arial"/>
          <w:sz w:val="22"/>
        </w:rPr>
      </w:pPr>
      <w:r>
        <w:rPr>
          <w:rFonts w:ascii="Arial" w:hAnsi="Arial"/>
          <w:sz w:val="22"/>
        </w:rPr>
        <w:t xml:space="preserve">Walter Reed </w:t>
      </w:r>
      <w:r w:rsidR="00F579C0">
        <w:rPr>
          <w:rFonts w:ascii="Arial" w:hAnsi="Arial"/>
          <w:sz w:val="22"/>
        </w:rPr>
        <w:t>updated with photos and a video. Delivery for the project that was initially planned for end of May now looking unlikely, but work continues and tree planting is expected within this timeframe.</w:t>
      </w:r>
    </w:p>
    <w:p w:rsidR="00F579C0" w:rsidRPr="00337EA1" w:rsidRDefault="00F579C0" w:rsidP="00353EA0">
      <w:pPr>
        <w:pStyle w:val="ListParagraph"/>
        <w:tabs>
          <w:tab w:val="left" w:pos="930"/>
          <w:tab w:val="left" w:pos="1590"/>
        </w:tabs>
        <w:ind w:left="1080"/>
        <w:rPr>
          <w:rFonts w:ascii="Arial" w:hAnsi="Arial"/>
          <w:sz w:val="22"/>
        </w:rPr>
      </w:pPr>
    </w:p>
    <w:p w:rsidR="00F579C0" w:rsidRDefault="00F579C0" w:rsidP="00985AE6">
      <w:pPr>
        <w:pStyle w:val="ListParagraph"/>
        <w:numPr>
          <w:ilvl w:val="0"/>
          <w:numId w:val="1"/>
        </w:numPr>
        <w:tabs>
          <w:tab w:val="left" w:pos="930"/>
          <w:tab w:val="left" w:pos="1590"/>
        </w:tabs>
        <w:rPr>
          <w:rFonts w:ascii="Arial" w:hAnsi="Arial"/>
          <w:sz w:val="22"/>
        </w:rPr>
      </w:pPr>
      <w:proofErr w:type="spellStart"/>
      <w:r>
        <w:rPr>
          <w:rFonts w:ascii="Arial" w:hAnsi="Arial"/>
          <w:sz w:val="22"/>
        </w:rPr>
        <w:t>Lambeth</w:t>
      </w:r>
      <w:proofErr w:type="spellEnd"/>
      <w:r>
        <w:rPr>
          <w:rFonts w:ascii="Arial" w:hAnsi="Arial"/>
          <w:sz w:val="22"/>
        </w:rPr>
        <w:t xml:space="preserve"> consultation on </w:t>
      </w:r>
      <w:proofErr w:type="spellStart"/>
      <w:r>
        <w:rPr>
          <w:rFonts w:ascii="Arial" w:hAnsi="Arial"/>
          <w:sz w:val="22"/>
        </w:rPr>
        <w:t>Overground</w:t>
      </w:r>
      <w:proofErr w:type="spellEnd"/>
      <w:r>
        <w:rPr>
          <w:rFonts w:ascii="Arial" w:hAnsi="Arial"/>
          <w:sz w:val="22"/>
        </w:rPr>
        <w:t xml:space="preserve"> station</w:t>
      </w:r>
    </w:p>
    <w:p w:rsidR="00F579C0" w:rsidRDefault="00F579C0" w:rsidP="00ED3E04">
      <w:pPr>
        <w:pStyle w:val="ListParagraph"/>
        <w:numPr>
          <w:ilvl w:val="0"/>
          <w:numId w:val="9"/>
        </w:numPr>
        <w:tabs>
          <w:tab w:val="left" w:pos="930"/>
          <w:tab w:val="left" w:pos="1590"/>
        </w:tabs>
        <w:rPr>
          <w:rFonts w:ascii="Arial" w:hAnsi="Arial"/>
          <w:sz w:val="22"/>
        </w:rPr>
      </w:pPr>
      <w:r w:rsidRPr="00353EA0">
        <w:rPr>
          <w:rFonts w:ascii="Arial" w:hAnsi="Arial"/>
          <w:sz w:val="22"/>
        </w:rPr>
        <w:t>M</w:t>
      </w:r>
      <w:r w:rsidR="00E877BB">
        <w:rPr>
          <w:rFonts w:ascii="Arial" w:hAnsi="Arial"/>
          <w:sz w:val="22"/>
        </w:rPr>
        <w:t xml:space="preserve">ark </w:t>
      </w:r>
      <w:proofErr w:type="spellStart"/>
      <w:r w:rsidR="00E877BB">
        <w:rPr>
          <w:rFonts w:ascii="Arial" w:hAnsi="Arial"/>
          <w:sz w:val="22"/>
        </w:rPr>
        <w:t>Trevethan</w:t>
      </w:r>
      <w:proofErr w:type="spellEnd"/>
      <w:r w:rsidRPr="00353EA0">
        <w:rPr>
          <w:rFonts w:ascii="Arial" w:hAnsi="Arial"/>
          <w:sz w:val="22"/>
        </w:rPr>
        <w:t xml:space="preserve"> updated</w:t>
      </w:r>
      <w:r>
        <w:rPr>
          <w:rFonts w:ascii="Arial" w:hAnsi="Arial"/>
          <w:sz w:val="22"/>
        </w:rPr>
        <w:t xml:space="preserve">. SDG have undertaken their study into putting additional stop(s) in between </w:t>
      </w:r>
      <w:proofErr w:type="spellStart"/>
      <w:r>
        <w:rPr>
          <w:rFonts w:ascii="Arial" w:hAnsi="Arial"/>
          <w:sz w:val="22"/>
        </w:rPr>
        <w:t>Clapham</w:t>
      </w:r>
      <w:proofErr w:type="spellEnd"/>
      <w:r>
        <w:rPr>
          <w:rFonts w:ascii="Arial" w:hAnsi="Arial"/>
          <w:sz w:val="22"/>
        </w:rPr>
        <w:t xml:space="preserve"> High Street and Denmark Hill. Results are that it is unlikely that two stops will be incorporated, and the most feasible option appears to be using the former East Brixton station. This is because Brixton is too curved and the tracks at </w:t>
      </w:r>
      <w:proofErr w:type="spellStart"/>
      <w:r>
        <w:rPr>
          <w:rFonts w:ascii="Arial" w:hAnsi="Arial"/>
          <w:sz w:val="22"/>
        </w:rPr>
        <w:t>Loughborough</w:t>
      </w:r>
      <w:proofErr w:type="spellEnd"/>
      <w:r>
        <w:rPr>
          <w:rFonts w:ascii="Arial" w:hAnsi="Arial"/>
          <w:sz w:val="22"/>
        </w:rPr>
        <w:t xml:space="preserve"> Junction are problematic, but the scheme is still going to cost in the order of £50m. </w:t>
      </w:r>
    </w:p>
    <w:p w:rsidR="00F579C0" w:rsidRPr="00337EA1" w:rsidRDefault="00F579C0" w:rsidP="00F148FC">
      <w:pPr>
        <w:pStyle w:val="ListParagraph"/>
        <w:tabs>
          <w:tab w:val="left" w:pos="930"/>
          <w:tab w:val="left" w:pos="1590"/>
        </w:tabs>
        <w:ind w:left="1080"/>
        <w:rPr>
          <w:rFonts w:ascii="Arial" w:hAnsi="Arial"/>
          <w:sz w:val="22"/>
        </w:rPr>
      </w:pPr>
      <w:r>
        <w:rPr>
          <w:rFonts w:ascii="Arial" w:hAnsi="Arial"/>
          <w:sz w:val="22"/>
        </w:rPr>
        <w:t xml:space="preserve"> </w:t>
      </w:r>
    </w:p>
    <w:p w:rsidR="00F579C0" w:rsidRDefault="00F579C0" w:rsidP="00985AE6">
      <w:pPr>
        <w:pStyle w:val="ListParagraph"/>
        <w:numPr>
          <w:ilvl w:val="0"/>
          <w:numId w:val="1"/>
        </w:numPr>
        <w:tabs>
          <w:tab w:val="left" w:pos="930"/>
          <w:tab w:val="left" w:pos="1590"/>
        </w:tabs>
        <w:rPr>
          <w:rFonts w:ascii="Arial" w:hAnsi="Arial"/>
          <w:sz w:val="22"/>
        </w:rPr>
      </w:pPr>
      <w:r>
        <w:rPr>
          <w:rFonts w:ascii="Arial" w:hAnsi="Arial"/>
          <w:sz w:val="22"/>
        </w:rPr>
        <w:t xml:space="preserve">Extension of KIBAs in </w:t>
      </w:r>
      <w:proofErr w:type="spellStart"/>
      <w:r>
        <w:rPr>
          <w:rFonts w:ascii="Arial" w:hAnsi="Arial"/>
          <w:sz w:val="22"/>
        </w:rPr>
        <w:t>Loughborough</w:t>
      </w:r>
      <w:proofErr w:type="spellEnd"/>
      <w:r>
        <w:rPr>
          <w:rFonts w:ascii="Arial" w:hAnsi="Arial"/>
          <w:sz w:val="22"/>
        </w:rPr>
        <w:t xml:space="preserve"> Junction under new Local Plan</w:t>
      </w:r>
    </w:p>
    <w:p w:rsidR="00F579C0" w:rsidRDefault="00F579C0" w:rsidP="00ED3E04">
      <w:pPr>
        <w:pStyle w:val="ListParagraph"/>
        <w:numPr>
          <w:ilvl w:val="0"/>
          <w:numId w:val="12"/>
        </w:numPr>
        <w:tabs>
          <w:tab w:val="left" w:pos="930"/>
          <w:tab w:val="left" w:pos="1590"/>
        </w:tabs>
        <w:rPr>
          <w:rFonts w:ascii="Arial" w:hAnsi="Arial"/>
          <w:sz w:val="22"/>
        </w:rPr>
      </w:pPr>
      <w:r>
        <w:rPr>
          <w:rFonts w:ascii="Arial" w:hAnsi="Arial"/>
          <w:sz w:val="22"/>
        </w:rPr>
        <w:t>See above.</w:t>
      </w:r>
    </w:p>
    <w:p w:rsidR="00F579C0" w:rsidRPr="00337EA1" w:rsidRDefault="00F579C0" w:rsidP="00F148FC">
      <w:pPr>
        <w:pStyle w:val="ListParagraph"/>
        <w:tabs>
          <w:tab w:val="left" w:pos="930"/>
          <w:tab w:val="left" w:pos="1590"/>
        </w:tabs>
        <w:ind w:left="1080"/>
        <w:rPr>
          <w:rFonts w:ascii="Arial" w:hAnsi="Arial"/>
          <w:sz w:val="22"/>
        </w:rPr>
      </w:pPr>
    </w:p>
    <w:p w:rsidR="00F579C0" w:rsidRDefault="00F579C0" w:rsidP="00F148FC">
      <w:pPr>
        <w:pStyle w:val="ListParagraph"/>
        <w:numPr>
          <w:ilvl w:val="0"/>
          <w:numId w:val="1"/>
        </w:numPr>
        <w:tabs>
          <w:tab w:val="left" w:pos="930"/>
          <w:tab w:val="left" w:pos="1590"/>
        </w:tabs>
        <w:rPr>
          <w:rFonts w:ascii="Arial" w:hAnsi="Arial"/>
          <w:sz w:val="22"/>
        </w:rPr>
      </w:pPr>
      <w:r>
        <w:rPr>
          <w:rFonts w:ascii="Arial" w:hAnsi="Arial"/>
          <w:sz w:val="22"/>
        </w:rPr>
        <w:t xml:space="preserve">Cycle route plans in Herne Hill and </w:t>
      </w:r>
      <w:proofErr w:type="spellStart"/>
      <w:r>
        <w:rPr>
          <w:rFonts w:ascii="Arial" w:hAnsi="Arial"/>
          <w:sz w:val="22"/>
        </w:rPr>
        <w:t>Coldharbour</w:t>
      </w:r>
      <w:proofErr w:type="spellEnd"/>
      <w:r>
        <w:rPr>
          <w:rFonts w:ascii="Arial" w:hAnsi="Arial"/>
          <w:sz w:val="22"/>
        </w:rPr>
        <w:t xml:space="preserve"> wards</w:t>
      </w:r>
    </w:p>
    <w:p w:rsidR="00F579C0" w:rsidRDefault="00F579C0" w:rsidP="00ED3E04">
      <w:pPr>
        <w:pStyle w:val="ListParagraph"/>
        <w:numPr>
          <w:ilvl w:val="0"/>
          <w:numId w:val="13"/>
        </w:numPr>
        <w:tabs>
          <w:tab w:val="left" w:pos="930"/>
          <w:tab w:val="left" w:pos="1590"/>
        </w:tabs>
        <w:rPr>
          <w:rFonts w:ascii="Arial" w:hAnsi="Arial"/>
          <w:sz w:val="22"/>
        </w:rPr>
      </w:pPr>
      <w:r>
        <w:rPr>
          <w:rFonts w:ascii="Arial" w:hAnsi="Arial"/>
          <w:sz w:val="22"/>
        </w:rPr>
        <w:t>A</w:t>
      </w:r>
      <w:r w:rsidR="00E877BB">
        <w:rPr>
          <w:rFonts w:ascii="Arial" w:hAnsi="Arial"/>
          <w:sz w:val="22"/>
        </w:rPr>
        <w:t xml:space="preserve">nthea Masey </w:t>
      </w:r>
      <w:r>
        <w:rPr>
          <w:rFonts w:ascii="Arial" w:hAnsi="Arial"/>
          <w:sz w:val="22"/>
        </w:rPr>
        <w:t xml:space="preserve">updated the group. A meeting has been scheduled for 30 April between LJAG and SE5 Forum at the Harry </w:t>
      </w:r>
      <w:proofErr w:type="spellStart"/>
      <w:r>
        <w:rPr>
          <w:rFonts w:ascii="Arial" w:hAnsi="Arial"/>
          <w:sz w:val="22"/>
        </w:rPr>
        <w:t>Caddick</w:t>
      </w:r>
      <w:proofErr w:type="spellEnd"/>
      <w:r>
        <w:rPr>
          <w:rFonts w:ascii="Arial" w:hAnsi="Arial"/>
          <w:sz w:val="22"/>
        </w:rPr>
        <w:t xml:space="preserve"> at 7pm. </w:t>
      </w:r>
      <w:proofErr w:type="gramStart"/>
      <w:r>
        <w:rPr>
          <w:rFonts w:ascii="Arial" w:hAnsi="Arial"/>
          <w:sz w:val="22"/>
        </w:rPr>
        <w:t>Looking</w:t>
      </w:r>
      <w:proofErr w:type="gramEnd"/>
      <w:r>
        <w:rPr>
          <w:rFonts w:ascii="Arial" w:hAnsi="Arial"/>
          <w:sz w:val="22"/>
        </w:rPr>
        <w:t xml:space="preserve"> at ways of connecting parks, and finding </w:t>
      </w:r>
      <w:r w:rsidR="00E877BB">
        <w:rPr>
          <w:rFonts w:ascii="Arial" w:hAnsi="Arial"/>
          <w:sz w:val="22"/>
        </w:rPr>
        <w:t xml:space="preserve">new </w:t>
      </w:r>
      <w:r>
        <w:rPr>
          <w:rFonts w:ascii="Arial" w:hAnsi="Arial"/>
          <w:sz w:val="22"/>
        </w:rPr>
        <w:t>ways of walking/cycling between green spaces.</w:t>
      </w:r>
    </w:p>
    <w:p w:rsidR="00F579C0" w:rsidRDefault="00F579C0" w:rsidP="00F148FC">
      <w:pPr>
        <w:pStyle w:val="ListParagraph"/>
        <w:tabs>
          <w:tab w:val="left" w:pos="930"/>
          <w:tab w:val="left" w:pos="1590"/>
        </w:tabs>
        <w:ind w:left="1080"/>
        <w:rPr>
          <w:rFonts w:ascii="Arial" w:hAnsi="Arial"/>
          <w:sz w:val="22"/>
        </w:rPr>
      </w:pPr>
    </w:p>
    <w:p w:rsidR="00F579C0" w:rsidRDefault="00F579C0" w:rsidP="00985AE6">
      <w:pPr>
        <w:pStyle w:val="ListParagraph"/>
        <w:numPr>
          <w:ilvl w:val="0"/>
          <w:numId w:val="1"/>
        </w:numPr>
        <w:tabs>
          <w:tab w:val="left" w:pos="930"/>
          <w:tab w:val="left" w:pos="1590"/>
        </w:tabs>
        <w:rPr>
          <w:rFonts w:ascii="Arial" w:hAnsi="Arial"/>
          <w:sz w:val="22"/>
        </w:rPr>
      </w:pPr>
      <w:r>
        <w:rPr>
          <w:rFonts w:ascii="Arial" w:hAnsi="Arial"/>
          <w:sz w:val="22"/>
        </w:rPr>
        <w:t>AOB</w:t>
      </w:r>
    </w:p>
    <w:p w:rsidR="00F579C0" w:rsidRDefault="00F579C0" w:rsidP="00ED3E04">
      <w:pPr>
        <w:pStyle w:val="ListParagraph"/>
        <w:numPr>
          <w:ilvl w:val="0"/>
          <w:numId w:val="13"/>
        </w:numPr>
        <w:tabs>
          <w:tab w:val="left" w:pos="930"/>
          <w:tab w:val="left" w:pos="1590"/>
        </w:tabs>
        <w:rPr>
          <w:rFonts w:ascii="Arial" w:hAnsi="Arial"/>
          <w:sz w:val="22"/>
        </w:rPr>
      </w:pPr>
      <w:r>
        <w:rPr>
          <w:rFonts w:ascii="Arial" w:hAnsi="Arial"/>
          <w:sz w:val="22"/>
        </w:rPr>
        <w:t xml:space="preserve">A tenancy agreement is being drawn up for Meanwhile and Network Rail for the area’s former toilet block. The council is going to court to remove the squatters over the next fortnight, then </w:t>
      </w:r>
      <w:proofErr w:type="gramStart"/>
      <w:r>
        <w:rPr>
          <w:rFonts w:ascii="Arial" w:hAnsi="Arial"/>
          <w:sz w:val="22"/>
        </w:rPr>
        <w:t>Meanwhile</w:t>
      </w:r>
      <w:proofErr w:type="gramEnd"/>
      <w:r>
        <w:rPr>
          <w:rFonts w:ascii="Arial" w:hAnsi="Arial"/>
          <w:sz w:val="22"/>
        </w:rPr>
        <w:t xml:space="preserve"> can occupy.</w:t>
      </w:r>
    </w:p>
    <w:p w:rsidR="00F579C0" w:rsidRPr="00337EA1" w:rsidRDefault="00F579C0" w:rsidP="00ED3E04">
      <w:pPr>
        <w:pStyle w:val="ListParagraph"/>
        <w:numPr>
          <w:ilvl w:val="0"/>
          <w:numId w:val="13"/>
        </w:numPr>
        <w:tabs>
          <w:tab w:val="left" w:pos="930"/>
          <w:tab w:val="left" w:pos="1590"/>
        </w:tabs>
        <w:rPr>
          <w:rFonts w:ascii="Arial" w:hAnsi="Arial"/>
          <w:sz w:val="22"/>
        </w:rPr>
      </w:pPr>
      <w:r>
        <w:rPr>
          <w:rFonts w:ascii="Arial" w:hAnsi="Arial"/>
          <w:sz w:val="22"/>
        </w:rPr>
        <w:t>T</w:t>
      </w:r>
      <w:r w:rsidR="00E877BB">
        <w:rPr>
          <w:rFonts w:ascii="Arial" w:hAnsi="Arial"/>
          <w:sz w:val="22"/>
        </w:rPr>
        <w:t xml:space="preserve">im </w:t>
      </w:r>
      <w:proofErr w:type="spellStart"/>
      <w:r>
        <w:rPr>
          <w:rFonts w:ascii="Arial" w:hAnsi="Arial"/>
          <w:sz w:val="22"/>
        </w:rPr>
        <w:t>G</w:t>
      </w:r>
      <w:r w:rsidR="00E877BB">
        <w:rPr>
          <w:rFonts w:ascii="Arial" w:hAnsi="Arial"/>
          <w:sz w:val="22"/>
        </w:rPr>
        <w:t>aymer</w:t>
      </w:r>
      <w:proofErr w:type="spellEnd"/>
      <w:r>
        <w:rPr>
          <w:rFonts w:ascii="Arial" w:hAnsi="Arial"/>
          <w:sz w:val="22"/>
        </w:rPr>
        <w:t xml:space="preserve"> updated on the </w:t>
      </w:r>
      <w:proofErr w:type="spellStart"/>
      <w:r>
        <w:rPr>
          <w:rFonts w:ascii="Arial" w:hAnsi="Arial"/>
          <w:sz w:val="22"/>
        </w:rPr>
        <w:t>Sainsburys</w:t>
      </w:r>
      <w:proofErr w:type="spellEnd"/>
      <w:r>
        <w:rPr>
          <w:rFonts w:ascii="Arial" w:hAnsi="Arial"/>
          <w:sz w:val="22"/>
        </w:rPr>
        <w:t xml:space="preserve"> Local store at the former Crown (Mucky Duck) pub which was due to open in June to the effect that this has now been cancelled. No answer on why has been provided to date.</w:t>
      </w:r>
    </w:p>
    <w:sectPr w:rsidR="00F579C0" w:rsidRPr="00337EA1" w:rsidSect="00530F6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F2F2B"/>
    <w:multiLevelType w:val="hybridMultilevel"/>
    <w:tmpl w:val="7390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9B0CE3"/>
    <w:multiLevelType w:val="hybridMultilevel"/>
    <w:tmpl w:val="C8002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4A1ECF"/>
    <w:multiLevelType w:val="hybridMultilevel"/>
    <w:tmpl w:val="2716B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8826BE"/>
    <w:multiLevelType w:val="hybridMultilevel"/>
    <w:tmpl w:val="93861EC6"/>
    <w:lvl w:ilvl="0" w:tplc="E67A7B10">
      <w:start w:val="1"/>
      <w:numFmt w:val="decimal"/>
      <w:lvlText w:val="%1."/>
      <w:lvlJc w:val="left"/>
      <w:pPr>
        <w:ind w:left="360" w:hanging="360"/>
      </w:pPr>
      <w:rPr>
        <w:rFonts w:ascii="Cambria" w:eastAsia="Times New Roman" w:hAnsi="Cambria" w:cs="Times New Roman"/>
      </w:rPr>
    </w:lvl>
    <w:lvl w:ilvl="1" w:tplc="08090019">
      <w:start w:val="1"/>
      <w:numFmt w:val="lowerLetter"/>
      <w:lvlText w:val="%2."/>
      <w:lvlJc w:val="left"/>
      <w:pPr>
        <w:ind w:left="-2812" w:hanging="360"/>
      </w:pPr>
      <w:rPr>
        <w:rFonts w:cs="Times New Roman"/>
      </w:rPr>
    </w:lvl>
    <w:lvl w:ilvl="2" w:tplc="0809001B" w:tentative="1">
      <w:start w:val="1"/>
      <w:numFmt w:val="lowerRoman"/>
      <w:lvlText w:val="%3."/>
      <w:lvlJc w:val="right"/>
      <w:pPr>
        <w:ind w:left="-2092" w:hanging="180"/>
      </w:pPr>
      <w:rPr>
        <w:rFonts w:cs="Times New Roman"/>
      </w:rPr>
    </w:lvl>
    <w:lvl w:ilvl="3" w:tplc="0809000F" w:tentative="1">
      <w:start w:val="1"/>
      <w:numFmt w:val="decimal"/>
      <w:lvlText w:val="%4."/>
      <w:lvlJc w:val="left"/>
      <w:pPr>
        <w:ind w:left="-1372" w:hanging="360"/>
      </w:pPr>
      <w:rPr>
        <w:rFonts w:cs="Times New Roman"/>
      </w:rPr>
    </w:lvl>
    <w:lvl w:ilvl="4" w:tplc="08090019" w:tentative="1">
      <w:start w:val="1"/>
      <w:numFmt w:val="lowerLetter"/>
      <w:lvlText w:val="%5."/>
      <w:lvlJc w:val="left"/>
      <w:pPr>
        <w:ind w:left="-652" w:hanging="360"/>
      </w:pPr>
      <w:rPr>
        <w:rFonts w:cs="Times New Roman"/>
      </w:rPr>
    </w:lvl>
    <w:lvl w:ilvl="5" w:tplc="0809001B" w:tentative="1">
      <w:start w:val="1"/>
      <w:numFmt w:val="lowerRoman"/>
      <w:lvlText w:val="%6."/>
      <w:lvlJc w:val="right"/>
      <w:pPr>
        <w:ind w:left="68" w:hanging="180"/>
      </w:pPr>
      <w:rPr>
        <w:rFonts w:cs="Times New Roman"/>
      </w:rPr>
    </w:lvl>
    <w:lvl w:ilvl="6" w:tplc="0809000F" w:tentative="1">
      <w:start w:val="1"/>
      <w:numFmt w:val="decimal"/>
      <w:lvlText w:val="%7."/>
      <w:lvlJc w:val="left"/>
      <w:pPr>
        <w:ind w:left="788" w:hanging="360"/>
      </w:pPr>
      <w:rPr>
        <w:rFonts w:cs="Times New Roman"/>
      </w:rPr>
    </w:lvl>
    <w:lvl w:ilvl="7" w:tplc="08090019" w:tentative="1">
      <w:start w:val="1"/>
      <w:numFmt w:val="lowerLetter"/>
      <w:lvlText w:val="%8."/>
      <w:lvlJc w:val="left"/>
      <w:pPr>
        <w:ind w:left="1508" w:hanging="360"/>
      </w:pPr>
      <w:rPr>
        <w:rFonts w:cs="Times New Roman"/>
      </w:rPr>
    </w:lvl>
    <w:lvl w:ilvl="8" w:tplc="0809001B" w:tentative="1">
      <w:start w:val="1"/>
      <w:numFmt w:val="lowerRoman"/>
      <w:lvlText w:val="%9."/>
      <w:lvlJc w:val="right"/>
      <w:pPr>
        <w:ind w:left="2228" w:hanging="180"/>
      </w:pPr>
      <w:rPr>
        <w:rFonts w:cs="Times New Roman"/>
      </w:rPr>
    </w:lvl>
  </w:abstractNum>
  <w:abstractNum w:abstractNumId="4">
    <w:nsid w:val="23930A01"/>
    <w:multiLevelType w:val="hybridMultilevel"/>
    <w:tmpl w:val="76E2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F2262E"/>
    <w:multiLevelType w:val="hybridMultilevel"/>
    <w:tmpl w:val="E4CE4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B9C4A4D"/>
    <w:multiLevelType w:val="hybridMultilevel"/>
    <w:tmpl w:val="658AF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F667C5"/>
    <w:multiLevelType w:val="hybridMultilevel"/>
    <w:tmpl w:val="832E0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911194"/>
    <w:multiLevelType w:val="hybridMultilevel"/>
    <w:tmpl w:val="2A183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8030B7"/>
    <w:multiLevelType w:val="hybridMultilevel"/>
    <w:tmpl w:val="17927C20"/>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41EC3652"/>
    <w:multiLevelType w:val="hybridMultilevel"/>
    <w:tmpl w:val="C3367E12"/>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334D16"/>
    <w:multiLevelType w:val="hybridMultilevel"/>
    <w:tmpl w:val="F1B8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6445EC"/>
    <w:multiLevelType w:val="hybridMultilevel"/>
    <w:tmpl w:val="4E6AA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A80DFB"/>
    <w:multiLevelType w:val="hybridMultilevel"/>
    <w:tmpl w:val="83F61CFC"/>
    <w:lvl w:ilvl="0" w:tplc="2E22204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6900626A"/>
    <w:multiLevelType w:val="hybridMultilevel"/>
    <w:tmpl w:val="9A9E3E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6FA42B2F"/>
    <w:multiLevelType w:val="hybridMultilevel"/>
    <w:tmpl w:val="AEE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AA08E7"/>
    <w:multiLevelType w:val="hybridMultilevel"/>
    <w:tmpl w:val="06880F34"/>
    <w:lvl w:ilvl="0" w:tplc="51849A1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C7593B"/>
    <w:multiLevelType w:val="hybridMultilevel"/>
    <w:tmpl w:val="F722637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3"/>
  </w:num>
  <w:num w:numId="4">
    <w:abstractNumId w:val="13"/>
  </w:num>
  <w:num w:numId="5">
    <w:abstractNumId w:val="6"/>
  </w:num>
  <w:num w:numId="6">
    <w:abstractNumId w:val="14"/>
  </w:num>
  <w:num w:numId="7">
    <w:abstractNumId w:val="5"/>
  </w:num>
  <w:num w:numId="8">
    <w:abstractNumId w:val="11"/>
  </w:num>
  <w:num w:numId="9">
    <w:abstractNumId w:val="12"/>
  </w:num>
  <w:num w:numId="10">
    <w:abstractNumId w:val="4"/>
  </w:num>
  <w:num w:numId="11">
    <w:abstractNumId w:val="8"/>
  </w:num>
  <w:num w:numId="12">
    <w:abstractNumId w:val="15"/>
  </w:num>
  <w:num w:numId="13">
    <w:abstractNumId w:val="7"/>
  </w:num>
  <w:num w:numId="14">
    <w:abstractNumId w:val="1"/>
  </w:num>
  <w:num w:numId="15">
    <w:abstractNumId w:val="0"/>
  </w:num>
  <w:num w:numId="16">
    <w:abstractNumId w:val="9"/>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A"/>
    <w:rsid w:val="0006318F"/>
    <w:rsid w:val="00081619"/>
    <w:rsid w:val="000841F5"/>
    <w:rsid w:val="000C04A8"/>
    <w:rsid w:val="000E77D8"/>
    <w:rsid w:val="000F0AAA"/>
    <w:rsid w:val="00111FF4"/>
    <w:rsid w:val="00120CD2"/>
    <w:rsid w:val="0012162A"/>
    <w:rsid w:val="00146F0F"/>
    <w:rsid w:val="00154239"/>
    <w:rsid w:val="00191793"/>
    <w:rsid w:val="001D69FF"/>
    <w:rsid w:val="00223534"/>
    <w:rsid w:val="002351B7"/>
    <w:rsid w:val="00236E89"/>
    <w:rsid w:val="00271312"/>
    <w:rsid w:val="002859CF"/>
    <w:rsid w:val="002952E1"/>
    <w:rsid w:val="00317E8B"/>
    <w:rsid w:val="00337EA1"/>
    <w:rsid w:val="00353EA0"/>
    <w:rsid w:val="00431C41"/>
    <w:rsid w:val="00486CD8"/>
    <w:rsid w:val="00490302"/>
    <w:rsid w:val="00490EB6"/>
    <w:rsid w:val="004A72AE"/>
    <w:rsid w:val="004E0976"/>
    <w:rsid w:val="004E5F8D"/>
    <w:rsid w:val="00507716"/>
    <w:rsid w:val="005214F9"/>
    <w:rsid w:val="00530F6D"/>
    <w:rsid w:val="0055344D"/>
    <w:rsid w:val="005B0C66"/>
    <w:rsid w:val="005E5FCA"/>
    <w:rsid w:val="00754506"/>
    <w:rsid w:val="007838ED"/>
    <w:rsid w:val="00787232"/>
    <w:rsid w:val="007E6716"/>
    <w:rsid w:val="00876FFC"/>
    <w:rsid w:val="008B36F5"/>
    <w:rsid w:val="008E2FD9"/>
    <w:rsid w:val="00947D16"/>
    <w:rsid w:val="0097271E"/>
    <w:rsid w:val="00985AE6"/>
    <w:rsid w:val="009A630D"/>
    <w:rsid w:val="00A01417"/>
    <w:rsid w:val="00A4585F"/>
    <w:rsid w:val="00AA2B13"/>
    <w:rsid w:val="00AB6830"/>
    <w:rsid w:val="00AC41EC"/>
    <w:rsid w:val="00B316F8"/>
    <w:rsid w:val="00B34E9D"/>
    <w:rsid w:val="00BD701C"/>
    <w:rsid w:val="00C32789"/>
    <w:rsid w:val="00C839CB"/>
    <w:rsid w:val="00C96373"/>
    <w:rsid w:val="00CE002C"/>
    <w:rsid w:val="00D41B80"/>
    <w:rsid w:val="00D512BA"/>
    <w:rsid w:val="00D55F37"/>
    <w:rsid w:val="00D85570"/>
    <w:rsid w:val="00DB45F6"/>
    <w:rsid w:val="00DF7D84"/>
    <w:rsid w:val="00E3640C"/>
    <w:rsid w:val="00E434E4"/>
    <w:rsid w:val="00E528E9"/>
    <w:rsid w:val="00E5643F"/>
    <w:rsid w:val="00E8276B"/>
    <w:rsid w:val="00E877BB"/>
    <w:rsid w:val="00ED3E04"/>
    <w:rsid w:val="00EE43FA"/>
    <w:rsid w:val="00F148FC"/>
    <w:rsid w:val="00F579C0"/>
    <w:rsid w:val="00FA1A0B"/>
    <w:rsid w:val="00FA6248"/>
    <w:rsid w:val="00FB2790"/>
    <w:rsid w:val="00FB64B5"/>
    <w:rsid w:val="00FE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549B83-7170-4A15-B03E-05A1BAB3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FA"/>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Loughborough Junction Action Group meeting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Loughborough Junction Action Group meeting</dc:title>
  <dc:subject/>
  <dc:creator>anthea masey</dc:creator>
  <cp:keywords/>
  <dc:description/>
  <cp:lastModifiedBy>anthea masey</cp:lastModifiedBy>
  <cp:revision>2</cp:revision>
  <dcterms:created xsi:type="dcterms:W3CDTF">2014-05-13T10:07:00Z</dcterms:created>
  <dcterms:modified xsi:type="dcterms:W3CDTF">2014-05-13T10:07:00Z</dcterms:modified>
</cp:coreProperties>
</file>