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5256" w:rsidRDefault="00831989">
      <w:pPr>
        <w:rPr>
          <w:rFonts w:ascii="Arial" w:hAnsi="Arial"/>
          <w:lang w:val="en-GB"/>
        </w:rPr>
      </w:pPr>
      <w:r w:rsidRPr="00831989">
        <w:rPr>
          <w:rFonts w:ascii="Arial" w:hAnsi="Arial"/>
          <w:b/>
          <w:sz w:val="28"/>
          <w:lang w:val="en-GB"/>
        </w:rPr>
        <w:t>Public realm steering group</w:t>
      </w:r>
      <w:r w:rsidRPr="00831989">
        <w:rPr>
          <w:rFonts w:ascii="Arial" w:hAnsi="Arial"/>
          <w:lang w:val="en-GB"/>
        </w:rPr>
        <w:t xml:space="preserve"> </w:t>
      </w:r>
      <w:r w:rsidRPr="00831989">
        <w:rPr>
          <w:rFonts w:ascii="Arial" w:hAnsi="Arial"/>
          <w:lang w:val="en-GB"/>
        </w:rPr>
        <w:br/>
      </w:r>
      <w:r w:rsidR="00452CEB">
        <w:rPr>
          <w:rFonts w:ascii="Arial" w:hAnsi="Arial"/>
          <w:lang w:val="en-GB"/>
        </w:rPr>
        <w:t>16 October</w:t>
      </w:r>
      <w:r w:rsidRPr="00831989">
        <w:rPr>
          <w:rFonts w:ascii="Arial" w:hAnsi="Arial"/>
          <w:lang w:val="en-GB"/>
        </w:rPr>
        <w:t xml:space="preserve"> 2013, 6.30pm</w:t>
      </w:r>
      <w:r>
        <w:rPr>
          <w:rFonts w:ascii="Arial" w:hAnsi="Arial"/>
          <w:lang w:val="en-GB"/>
        </w:rPr>
        <w:t>, BizSpace (Shakespeare Business Centre)</w:t>
      </w:r>
    </w:p>
    <w:p w:rsidR="00116C6B" w:rsidRDefault="00452CEB">
      <w:pPr>
        <w:rPr>
          <w:rFonts w:ascii="Arial" w:hAnsi="Arial"/>
          <w:lang w:val="en-GB"/>
        </w:rPr>
      </w:pPr>
      <w:r>
        <w:rPr>
          <w:rFonts w:ascii="Arial" w:hAnsi="Arial"/>
          <w:lang w:val="en-GB"/>
        </w:rPr>
        <w:t xml:space="preserve">Present: </w:t>
      </w:r>
      <w:r w:rsidR="00D83DDB">
        <w:rPr>
          <w:rFonts w:ascii="Arial" w:hAnsi="Arial"/>
          <w:lang w:val="en-GB"/>
        </w:rPr>
        <w:t xml:space="preserve">Daniel Moore (DM), </w:t>
      </w:r>
      <w:r w:rsidR="00F35256">
        <w:rPr>
          <w:rFonts w:ascii="Arial" w:hAnsi="Arial"/>
          <w:lang w:val="en-GB"/>
        </w:rPr>
        <w:t xml:space="preserve">Walter Reed (WR), Anthea Masey (AM), Danny Friedman (DF), </w:t>
      </w:r>
      <w:r w:rsidR="00F35256" w:rsidRPr="00831989">
        <w:rPr>
          <w:rFonts w:ascii="Arial" w:hAnsi="Arial"/>
          <w:lang w:val="en-GB"/>
        </w:rPr>
        <w:t>David Hills (DH) DSDHA</w:t>
      </w:r>
      <w:r w:rsidR="00F35256">
        <w:rPr>
          <w:rFonts w:ascii="Arial" w:hAnsi="Arial"/>
          <w:lang w:val="en-GB"/>
        </w:rPr>
        <w:t>, Sue Bell (SB), Natasha Walker (NW),</w:t>
      </w:r>
      <w:r>
        <w:rPr>
          <w:rFonts w:ascii="Arial" w:hAnsi="Arial"/>
          <w:lang w:val="en-GB"/>
        </w:rPr>
        <w:t xml:space="preserve"> Naomi Smith (NS), Maude Estwick (ME),</w:t>
      </w:r>
      <w:r w:rsidR="00F35256" w:rsidRPr="00F35256">
        <w:rPr>
          <w:rFonts w:ascii="Arial" w:hAnsi="Arial"/>
          <w:lang w:val="en-GB"/>
        </w:rPr>
        <w:t xml:space="preserve"> </w:t>
      </w:r>
      <w:r w:rsidR="00AF2533">
        <w:rPr>
          <w:rFonts w:ascii="Arial" w:hAnsi="Arial"/>
          <w:lang w:val="en-GB"/>
        </w:rPr>
        <w:t xml:space="preserve">Hazel Watson (HW), </w:t>
      </w:r>
      <w:r w:rsidR="00F35256" w:rsidRPr="00831989">
        <w:rPr>
          <w:rFonts w:ascii="Arial" w:hAnsi="Arial"/>
          <w:lang w:val="en-GB"/>
        </w:rPr>
        <w:t>Mandy Mazliah (MM) minutes</w:t>
      </w:r>
    </w:p>
    <w:p w:rsidR="00831989" w:rsidRPr="00831989" w:rsidRDefault="00831989" w:rsidP="00831989">
      <w:pPr>
        <w:rPr>
          <w:rFonts w:ascii="Arial" w:hAnsi="Arial"/>
          <w:lang w:val="en-GB"/>
        </w:rPr>
      </w:pPr>
      <w:r>
        <w:rPr>
          <w:rFonts w:ascii="Arial" w:hAnsi="Arial"/>
          <w:lang w:val="en-GB"/>
        </w:rPr>
        <w:t xml:space="preserve">Apologies: </w:t>
      </w:r>
      <w:r w:rsidR="00F35256">
        <w:rPr>
          <w:rFonts w:ascii="Arial" w:hAnsi="Arial"/>
          <w:lang w:val="en-GB"/>
        </w:rPr>
        <w:t xml:space="preserve">Stuart Gardner, </w:t>
      </w:r>
      <w:r w:rsidR="000713C2" w:rsidRPr="00831989">
        <w:rPr>
          <w:rFonts w:ascii="Arial" w:hAnsi="Arial"/>
          <w:lang w:val="en-GB"/>
        </w:rPr>
        <w:t xml:space="preserve">Clare Neely, Olly Kendall, </w:t>
      </w:r>
      <w:r w:rsidR="00F35256">
        <w:rPr>
          <w:rFonts w:ascii="Arial" w:hAnsi="Arial"/>
          <w:lang w:val="en-GB"/>
        </w:rPr>
        <w:t xml:space="preserve">Andy Lorentson, John Frankland, Ann Hoad, Tom Bridgman, Cllr Nigel Haselden, Tim Gaymer, Richard Ambler, </w:t>
      </w:r>
      <w:r w:rsidR="00D83DDB">
        <w:rPr>
          <w:rFonts w:ascii="Arial" w:hAnsi="Arial"/>
          <w:lang w:val="en-GB"/>
        </w:rPr>
        <w:t>Mark Trevethan</w:t>
      </w:r>
      <w:r w:rsidR="00F35256">
        <w:rPr>
          <w:rFonts w:ascii="Arial" w:hAnsi="Arial"/>
          <w:lang w:val="en-GB"/>
        </w:rPr>
        <w:br/>
      </w:r>
    </w:p>
    <w:p w:rsidR="00831989" w:rsidRPr="00314010" w:rsidRDefault="009029ED" w:rsidP="00831989">
      <w:pPr>
        <w:tabs>
          <w:tab w:val="left" w:pos="930"/>
          <w:tab w:val="left" w:pos="1590"/>
        </w:tabs>
        <w:rPr>
          <w:rFonts w:ascii="Arial" w:hAnsi="Arial"/>
        </w:rPr>
      </w:pPr>
      <w:r w:rsidRPr="009029ED">
        <w:rPr>
          <w:rFonts w:ascii="Arial" w:hAnsi="Arial"/>
          <w:noProof/>
          <w:lang w:val="en-GB" w:eastAsia="en-GB"/>
        </w:rPr>
        <w:pict>
          <v:shapetype id="_x0000_t32" coordsize="21600,21600" o:spt="32" o:oned="t" path="m0,0l21600,21600e" filled="f">
            <v:path arrowok="t" fillok="f" o:connecttype="none"/>
            <o:lock v:ext="edit" shapetype="t"/>
          </v:shapetype>
          <v:shape id="_x0000_s1026" type="#_x0000_t32" style="position:absolute;margin-left:-1.95pt;margin-top:1pt;width:488.25pt;height:0;z-index:251660288" o:connectortype="straight"/>
        </w:pict>
      </w:r>
      <w:r w:rsidR="00831989" w:rsidRPr="00314010">
        <w:rPr>
          <w:rFonts w:ascii="Arial" w:hAnsi="Arial"/>
        </w:rPr>
        <w:tab/>
      </w:r>
      <w:r w:rsidR="00831989" w:rsidRPr="00314010">
        <w:rPr>
          <w:rFonts w:ascii="Arial" w:hAnsi="Arial"/>
        </w:rPr>
        <w:tab/>
      </w:r>
      <w:r w:rsidR="00831989" w:rsidRPr="00314010">
        <w:rPr>
          <w:rFonts w:ascii="Arial" w:hAnsi="Arial"/>
        </w:rPr>
        <w:tab/>
      </w:r>
      <w:r w:rsidR="00831989" w:rsidRPr="00314010">
        <w:rPr>
          <w:rFonts w:ascii="Arial" w:hAnsi="Arial"/>
        </w:rPr>
        <w:tab/>
      </w:r>
    </w:p>
    <w:p w:rsidR="00002EF7" w:rsidRDefault="00831989" w:rsidP="00831989">
      <w:pPr>
        <w:pStyle w:val="ListParagraph"/>
        <w:numPr>
          <w:ilvl w:val="0"/>
          <w:numId w:val="1"/>
        </w:numPr>
        <w:tabs>
          <w:tab w:val="left" w:pos="930"/>
          <w:tab w:val="left" w:pos="1590"/>
        </w:tabs>
        <w:rPr>
          <w:rFonts w:ascii="Arial" w:hAnsi="Arial"/>
          <w:sz w:val="22"/>
        </w:rPr>
      </w:pPr>
      <w:r w:rsidRPr="00831989">
        <w:rPr>
          <w:rFonts w:ascii="Arial" w:hAnsi="Arial"/>
          <w:b/>
          <w:sz w:val="22"/>
        </w:rPr>
        <w:t>Welcome to new members</w:t>
      </w:r>
      <w:r>
        <w:rPr>
          <w:rFonts w:ascii="Arial" w:hAnsi="Arial"/>
          <w:b/>
          <w:sz w:val="22"/>
        </w:rPr>
        <w:br/>
      </w:r>
      <w:r w:rsidR="00102CBC">
        <w:rPr>
          <w:rFonts w:ascii="Arial" w:hAnsi="Arial"/>
          <w:sz w:val="22"/>
        </w:rPr>
        <w:t>Daniel Moore</w:t>
      </w:r>
    </w:p>
    <w:p w:rsidR="00452CEB" w:rsidRPr="00452CEB" w:rsidRDefault="00002EF7" w:rsidP="00831989">
      <w:pPr>
        <w:pStyle w:val="ListParagraph"/>
        <w:numPr>
          <w:ilvl w:val="0"/>
          <w:numId w:val="1"/>
        </w:numPr>
        <w:tabs>
          <w:tab w:val="left" w:pos="930"/>
          <w:tab w:val="left" w:pos="1590"/>
        </w:tabs>
        <w:rPr>
          <w:rFonts w:ascii="Arial" w:hAnsi="Arial"/>
          <w:sz w:val="22"/>
        </w:rPr>
      </w:pPr>
      <w:r>
        <w:rPr>
          <w:rFonts w:ascii="Arial" w:hAnsi="Arial"/>
          <w:b/>
          <w:sz w:val="22"/>
        </w:rPr>
        <w:t>Not</w:t>
      </w:r>
      <w:r w:rsidR="00452CEB">
        <w:rPr>
          <w:rFonts w:ascii="Arial" w:hAnsi="Arial"/>
          <w:b/>
          <w:sz w:val="22"/>
        </w:rPr>
        <w:t>e of the steering group 19 September</w:t>
      </w:r>
      <w:r>
        <w:rPr>
          <w:rFonts w:ascii="Arial" w:hAnsi="Arial"/>
          <w:b/>
          <w:sz w:val="22"/>
        </w:rPr>
        <w:t xml:space="preserve"> 2013</w:t>
      </w:r>
      <w:r w:rsidR="00D83DDB">
        <w:rPr>
          <w:rFonts w:ascii="Arial" w:hAnsi="Arial"/>
          <w:b/>
          <w:sz w:val="22"/>
        </w:rPr>
        <w:br/>
      </w:r>
      <w:r w:rsidR="00D83DDB">
        <w:rPr>
          <w:rFonts w:ascii="Arial" w:hAnsi="Arial"/>
          <w:sz w:val="22"/>
        </w:rPr>
        <w:t>The note was agreed</w:t>
      </w:r>
    </w:p>
    <w:p w:rsidR="00D54417" w:rsidRDefault="00452CEB" w:rsidP="00831989">
      <w:pPr>
        <w:pStyle w:val="ListParagraph"/>
        <w:numPr>
          <w:ilvl w:val="0"/>
          <w:numId w:val="1"/>
        </w:numPr>
        <w:tabs>
          <w:tab w:val="left" w:pos="930"/>
          <w:tab w:val="left" w:pos="1590"/>
        </w:tabs>
        <w:rPr>
          <w:rFonts w:ascii="Arial" w:hAnsi="Arial"/>
          <w:sz w:val="22"/>
        </w:rPr>
      </w:pPr>
      <w:r>
        <w:rPr>
          <w:rFonts w:ascii="Arial" w:hAnsi="Arial"/>
          <w:b/>
          <w:sz w:val="22"/>
        </w:rPr>
        <w:t>Matters arising</w:t>
      </w:r>
      <w:r>
        <w:rPr>
          <w:rFonts w:ascii="Arial" w:hAnsi="Arial"/>
          <w:b/>
          <w:sz w:val="22"/>
        </w:rPr>
        <w:br/>
      </w:r>
      <w:r w:rsidRPr="00D54417">
        <w:rPr>
          <w:rFonts w:ascii="Arial" w:hAnsi="Arial"/>
          <w:b/>
          <w:sz w:val="22"/>
        </w:rPr>
        <w:t>RA still to see ideas for taking work forward</w:t>
      </w:r>
      <w:r w:rsidR="00D83DDB">
        <w:rPr>
          <w:rFonts w:ascii="Arial" w:hAnsi="Arial"/>
          <w:sz w:val="22"/>
        </w:rPr>
        <w:t xml:space="preserve"> </w:t>
      </w:r>
      <w:r w:rsidR="00D83DDB">
        <w:rPr>
          <w:rFonts w:ascii="Arial" w:hAnsi="Arial"/>
          <w:sz w:val="22"/>
        </w:rPr>
        <w:br/>
        <w:t>The voting document is in production and will be sent out early November, to be returned by 25 Nov. The group discussed including a map or pictures. And it was agreed that a map would be best.</w:t>
      </w:r>
      <w:r w:rsidR="00D54417">
        <w:rPr>
          <w:rFonts w:ascii="Arial" w:hAnsi="Arial"/>
          <w:sz w:val="22"/>
        </w:rPr>
        <w:t xml:space="preserve"> </w:t>
      </w:r>
      <w:r w:rsidR="00D83DDB">
        <w:rPr>
          <w:rFonts w:ascii="Arial" w:hAnsi="Arial"/>
          <w:sz w:val="22"/>
        </w:rPr>
        <w:br/>
      </w:r>
      <w:r w:rsidR="00D83DDB" w:rsidRPr="00D83DDB">
        <w:rPr>
          <w:rFonts w:ascii="Arial" w:hAnsi="Arial"/>
          <w:b/>
          <w:sz w:val="22"/>
        </w:rPr>
        <w:t>AM to send voting document around to the group.</w:t>
      </w:r>
    </w:p>
    <w:p w:rsidR="0005762F" w:rsidRDefault="00D54417" w:rsidP="00D54417">
      <w:pPr>
        <w:pStyle w:val="ListParagraph"/>
        <w:tabs>
          <w:tab w:val="left" w:pos="930"/>
          <w:tab w:val="left" w:pos="1590"/>
        </w:tabs>
        <w:rPr>
          <w:rFonts w:ascii="Arial" w:hAnsi="Arial"/>
          <w:b/>
          <w:sz w:val="22"/>
        </w:rPr>
      </w:pPr>
      <w:r w:rsidRPr="00D83DDB">
        <w:rPr>
          <w:rFonts w:ascii="Arial" w:hAnsi="Arial"/>
          <w:sz w:val="22"/>
        </w:rPr>
        <w:t xml:space="preserve">DSDHA </w:t>
      </w:r>
      <w:r w:rsidR="00D83DDB">
        <w:rPr>
          <w:rFonts w:ascii="Arial" w:hAnsi="Arial"/>
          <w:sz w:val="22"/>
        </w:rPr>
        <w:t xml:space="preserve">are </w:t>
      </w:r>
      <w:r w:rsidRPr="00D83DDB">
        <w:rPr>
          <w:rFonts w:ascii="Arial" w:hAnsi="Arial"/>
          <w:sz w:val="22"/>
        </w:rPr>
        <w:t>still to hear whether they will be appointed to carry on phase 2 of the masterplan work.</w:t>
      </w:r>
      <w:r>
        <w:rPr>
          <w:rFonts w:ascii="Arial" w:hAnsi="Arial"/>
          <w:b/>
          <w:sz w:val="22"/>
        </w:rPr>
        <w:br/>
      </w:r>
      <w:r w:rsidR="00D83DDB">
        <w:rPr>
          <w:rFonts w:ascii="Arial" w:hAnsi="Arial"/>
          <w:sz w:val="22"/>
        </w:rPr>
        <w:t>There is no longer a budget for a quietways route through LJ.</w:t>
      </w:r>
      <w:r w:rsidR="0084765A">
        <w:rPr>
          <w:rFonts w:ascii="Arial" w:hAnsi="Arial"/>
          <w:b/>
          <w:sz w:val="22"/>
        </w:rPr>
        <w:br/>
        <w:t xml:space="preserve">AM </w:t>
      </w:r>
      <w:r w:rsidR="00D83DDB">
        <w:rPr>
          <w:rFonts w:ascii="Arial" w:hAnsi="Arial"/>
          <w:b/>
          <w:sz w:val="22"/>
        </w:rPr>
        <w:t>to follow up with Ra</w:t>
      </w:r>
      <w:r w:rsidR="0084765A">
        <w:rPr>
          <w:rFonts w:ascii="Arial" w:hAnsi="Arial"/>
          <w:b/>
          <w:sz w:val="22"/>
        </w:rPr>
        <w:t xml:space="preserve">chel Heywood and Jim Dickson about setting up </w:t>
      </w:r>
      <w:r w:rsidR="00D83DDB">
        <w:rPr>
          <w:rFonts w:ascii="Arial" w:hAnsi="Arial"/>
          <w:b/>
          <w:sz w:val="22"/>
        </w:rPr>
        <w:t xml:space="preserve">a </w:t>
      </w:r>
      <w:r w:rsidR="0084765A">
        <w:rPr>
          <w:rFonts w:ascii="Arial" w:hAnsi="Arial"/>
          <w:b/>
          <w:sz w:val="22"/>
        </w:rPr>
        <w:t>partnership</w:t>
      </w:r>
      <w:r w:rsidR="00D83DDB">
        <w:rPr>
          <w:rFonts w:ascii="Arial" w:hAnsi="Arial"/>
          <w:b/>
          <w:sz w:val="22"/>
        </w:rPr>
        <w:t>.</w:t>
      </w:r>
    </w:p>
    <w:p w:rsidR="0005762F" w:rsidRDefault="0005762F" w:rsidP="00D54417">
      <w:pPr>
        <w:pStyle w:val="ListParagraph"/>
        <w:tabs>
          <w:tab w:val="left" w:pos="930"/>
          <w:tab w:val="left" w:pos="1590"/>
        </w:tabs>
        <w:rPr>
          <w:rFonts w:ascii="Arial" w:hAnsi="Arial"/>
          <w:b/>
          <w:sz w:val="22"/>
        </w:rPr>
      </w:pPr>
    </w:p>
    <w:p w:rsidR="00D83DDB" w:rsidRDefault="0005762F" w:rsidP="00D54417">
      <w:pPr>
        <w:pStyle w:val="ListParagraph"/>
        <w:tabs>
          <w:tab w:val="left" w:pos="930"/>
          <w:tab w:val="left" w:pos="1590"/>
        </w:tabs>
        <w:rPr>
          <w:rFonts w:ascii="Arial" w:hAnsi="Arial"/>
          <w:sz w:val="22"/>
        </w:rPr>
      </w:pPr>
      <w:r>
        <w:rPr>
          <w:rFonts w:ascii="Arial" w:hAnsi="Arial"/>
          <w:b/>
          <w:sz w:val="22"/>
        </w:rPr>
        <w:t>Extra item: Business association discussion</w:t>
      </w:r>
      <w:r>
        <w:rPr>
          <w:rFonts w:ascii="Arial" w:hAnsi="Arial"/>
          <w:b/>
          <w:sz w:val="22"/>
        </w:rPr>
        <w:br/>
      </w:r>
      <w:r>
        <w:rPr>
          <w:rFonts w:ascii="Arial" w:hAnsi="Arial"/>
          <w:sz w:val="22"/>
        </w:rPr>
        <w:t xml:space="preserve">DM gave an update on his work at Lambeth Council with the business community. </w:t>
      </w:r>
      <w:r w:rsidR="00D83DDB">
        <w:rPr>
          <w:rFonts w:ascii="Arial" w:hAnsi="Arial"/>
          <w:sz w:val="22"/>
        </w:rPr>
        <w:t xml:space="preserve">He would like to see whether there is an appetite in Loughborough Junction for a business association. Benefits include: being one cohesive body makes consultation easier, group purchasing of goods and services is easier, group lobbying for example for a cash machine, refuse collection. It would cost each business £25 a year to subscribe. </w:t>
      </w:r>
    </w:p>
    <w:p w:rsidR="00D54417" w:rsidRPr="00D83DDB" w:rsidRDefault="0005762F" w:rsidP="00D83DDB">
      <w:pPr>
        <w:pStyle w:val="ListParagraph"/>
        <w:tabs>
          <w:tab w:val="left" w:pos="930"/>
          <w:tab w:val="left" w:pos="1590"/>
        </w:tabs>
        <w:rPr>
          <w:rFonts w:ascii="Arial" w:hAnsi="Arial"/>
          <w:b/>
          <w:sz w:val="22"/>
        </w:rPr>
      </w:pPr>
      <w:r w:rsidRPr="007B461F">
        <w:rPr>
          <w:rFonts w:ascii="Arial" w:hAnsi="Arial"/>
          <w:b/>
          <w:sz w:val="22"/>
        </w:rPr>
        <w:t xml:space="preserve">NW </w:t>
      </w:r>
      <w:r w:rsidR="00D83DDB">
        <w:rPr>
          <w:rFonts w:ascii="Arial" w:hAnsi="Arial"/>
          <w:b/>
          <w:sz w:val="22"/>
        </w:rPr>
        <w:t>to mention the idea of a business association</w:t>
      </w:r>
      <w:r w:rsidRPr="00D83DDB">
        <w:rPr>
          <w:rFonts w:ascii="Arial" w:hAnsi="Arial"/>
          <w:b/>
          <w:sz w:val="22"/>
        </w:rPr>
        <w:t xml:space="preserve"> to Biz Space clients and see what the response is.</w:t>
      </w:r>
      <w:r w:rsidR="00D83DDB">
        <w:rPr>
          <w:rFonts w:ascii="Arial" w:hAnsi="Arial"/>
          <w:sz w:val="22"/>
        </w:rPr>
        <w:t xml:space="preserve"> </w:t>
      </w:r>
      <w:r w:rsidR="00D83DDB">
        <w:rPr>
          <w:rFonts w:ascii="Arial" w:hAnsi="Arial"/>
          <w:sz w:val="22"/>
        </w:rPr>
        <w:br/>
      </w:r>
      <w:r w:rsidRPr="00D83DDB">
        <w:rPr>
          <w:rFonts w:ascii="Arial" w:hAnsi="Arial"/>
          <w:b/>
          <w:sz w:val="22"/>
        </w:rPr>
        <w:t>DM to clarify what is required of the business association</w:t>
      </w:r>
      <w:r w:rsidR="00D83DDB">
        <w:rPr>
          <w:rFonts w:ascii="Arial" w:hAnsi="Arial"/>
          <w:b/>
          <w:sz w:val="22"/>
        </w:rPr>
        <w:t xml:space="preserve"> in terms of having a treasurer, registering with Companies House etc.</w:t>
      </w:r>
      <w:r w:rsidR="00D83DDB">
        <w:rPr>
          <w:rFonts w:ascii="Arial" w:hAnsi="Arial"/>
          <w:b/>
          <w:sz w:val="22"/>
        </w:rPr>
        <w:br/>
      </w:r>
      <w:r w:rsidRPr="00D83DDB">
        <w:rPr>
          <w:rFonts w:ascii="Arial" w:hAnsi="Arial"/>
          <w:b/>
          <w:sz w:val="22"/>
        </w:rPr>
        <w:t>NW to email DM so he has her details.</w:t>
      </w:r>
    </w:p>
    <w:p w:rsidR="00452CEB" w:rsidRDefault="00452CEB" w:rsidP="00D54417">
      <w:pPr>
        <w:pStyle w:val="ListParagraph"/>
        <w:tabs>
          <w:tab w:val="left" w:pos="930"/>
          <w:tab w:val="left" w:pos="1590"/>
        </w:tabs>
        <w:rPr>
          <w:rFonts w:ascii="Arial" w:hAnsi="Arial"/>
          <w:sz w:val="22"/>
        </w:rPr>
      </w:pPr>
    </w:p>
    <w:p w:rsidR="0084765A" w:rsidRDefault="00452CEB" w:rsidP="00831989">
      <w:pPr>
        <w:pStyle w:val="ListParagraph"/>
        <w:numPr>
          <w:ilvl w:val="0"/>
          <w:numId w:val="1"/>
        </w:numPr>
        <w:tabs>
          <w:tab w:val="left" w:pos="930"/>
          <w:tab w:val="left" w:pos="1590"/>
        </w:tabs>
        <w:rPr>
          <w:rFonts w:ascii="Arial" w:hAnsi="Arial"/>
          <w:sz w:val="22"/>
        </w:rPr>
      </w:pPr>
      <w:r>
        <w:rPr>
          <w:rFonts w:ascii="Arial" w:hAnsi="Arial"/>
          <w:sz w:val="22"/>
        </w:rPr>
        <w:t>Consultation on the final draft of the Loughborough Junction plan</w:t>
      </w:r>
      <w:r w:rsidR="00D54417">
        <w:rPr>
          <w:rFonts w:ascii="Arial" w:hAnsi="Arial"/>
          <w:sz w:val="22"/>
        </w:rPr>
        <w:br/>
      </w:r>
    </w:p>
    <w:p w:rsidR="0005762F" w:rsidRDefault="00D54417" w:rsidP="0084765A">
      <w:pPr>
        <w:pStyle w:val="ListParagraph"/>
        <w:tabs>
          <w:tab w:val="left" w:pos="930"/>
          <w:tab w:val="left" w:pos="1590"/>
        </w:tabs>
        <w:rPr>
          <w:rFonts w:ascii="Arial" w:hAnsi="Arial"/>
          <w:sz w:val="22"/>
        </w:rPr>
      </w:pPr>
      <w:r w:rsidRPr="00741FC5">
        <w:rPr>
          <w:rFonts w:ascii="Arial" w:hAnsi="Arial"/>
          <w:b/>
          <w:sz w:val="22"/>
        </w:rPr>
        <w:t>Residents</w:t>
      </w:r>
      <w:r w:rsidR="0005762F">
        <w:rPr>
          <w:rFonts w:ascii="Arial" w:hAnsi="Arial"/>
          <w:b/>
          <w:sz w:val="22"/>
        </w:rPr>
        <w:br/>
      </w:r>
      <w:r w:rsidR="0005762F">
        <w:rPr>
          <w:rFonts w:ascii="Arial" w:hAnsi="Arial"/>
          <w:sz w:val="22"/>
        </w:rPr>
        <w:t xml:space="preserve">See </w:t>
      </w:r>
      <w:r w:rsidR="00D83DDB">
        <w:rPr>
          <w:rFonts w:ascii="Arial" w:hAnsi="Arial"/>
          <w:sz w:val="22"/>
        </w:rPr>
        <w:t xml:space="preserve">matters arising </w:t>
      </w:r>
      <w:r w:rsidR="0005762F">
        <w:rPr>
          <w:rFonts w:ascii="Arial" w:hAnsi="Arial"/>
          <w:sz w:val="22"/>
        </w:rPr>
        <w:t xml:space="preserve">above for </w:t>
      </w:r>
      <w:r w:rsidR="00D83DDB">
        <w:rPr>
          <w:rFonts w:ascii="Arial" w:hAnsi="Arial"/>
          <w:sz w:val="22"/>
        </w:rPr>
        <w:t xml:space="preserve">info about </w:t>
      </w:r>
      <w:r w:rsidR="0005762F">
        <w:rPr>
          <w:rFonts w:ascii="Arial" w:hAnsi="Arial"/>
          <w:sz w:val="22"/>
        </w:rPr>
        <w:t xml:space="preserve">voting document. </w:t>
      </w:r>
    </w:p>
    <w:p w:rsidR="00D54417" w:rsidRPr="00741FC5" w:rsidRDefault="0005762F" w:rsidP="0084765A">
      <w:pPr>
        <w:pStyle w:val="ListParagraph"/>
        <w:tabs>
          <w:tab w:val="left" w:pos="930"/>
          <w:tab w:val="left" w:pos="1590"/>
        </w:tabs>
        <w:rPr>
          <w:rFonts w:ascii="Arial" w:hAnsi="Arial"/>
          <w:b/>
          <w:sz w:val="22"/>
        </w:rPr>
      </w:pPr>
      <w:r w:rsidRPr="00741FC5">
        <w:rPr>
          <w:rFonts w:ascii="Arial" w:hAnsi="Arial"/>
          <w:b/>
          <w:sz w:val="22"/>
        </w:rPr>
        <w:t>Business community</w:t>
      </w:r>
      <w:r>
        <w:rPr>
          <w:rFonts w:ascii="Arial" w:hAnsi="Arial"/>
          <w:sz w:val="22"/>
        </w:rPr>
        <w:br/>
        <w:t>“We Keep Loughborough Junction Clean” campaign to start with businesses that have a shop front to begin in November.</w:t>
      </w:r>
      <w:r>
        <w:rPr>
          <w:rFonts w:ascii="Arial" w:hAnsi="Arial"/>
          <w:sz w:val="22"/>
        </w:rPr>
        <w:br/>
      </w:r>
    </w:p>
    <w:p w:rsidR="00D54417" w:rsidRDefault="00D54417" w:rsidP="00831989">
      <w:pPr>
        <w:pStyle w:val="ListParagraph"/>
        <w:numPr>
          <w:ilvl w:val="0"/>
          <w:numId w:val="1"/>
        </w:numPr>
        <w:tabs>
          <w:tab w:val="left" w:pos="930"/>
          <w:tab w:val="left" w:pos="1590"/>
        </w:tabs>
        <w:rPr>
          <w:rFonts w:ascii="Arial" w:hAnsi="Arial"/>
          <w:sz w:val="22"/>
        </w:rPr>
      </w:pPr>
      <w:r w:rsidRPr="00B82CF5">
        <w:rPr>
          <w:rFonts w:ascii="Arial" w:hAnsi="Arial"/>
          <w:b/>
          <w:sz w:val="22"/>
        </w:rPr>
        <w:t>Cambria Road and bridge improvements</w:t>
      </w:r>
      <w:r w:rsidR="00CE0358">
        <w:rPr>
          <w:rFonts w:ascii="Arial" w:hAnsi="Arial"/>
          <w:sz w:val="22"/>
        </w:rPr>
        <w:br/>
      </w:r>
      <w:r w:rsidR="00D83DDB">
        <w:rPr>
          <w:rFonts w:ascii="Arial" w:hAnsi="Arial"/>
          <w:sz w:val="22"/>
        </w:rPr>
        <w:t>About half of the pieces of artwork are now up under Cambria Bridge. S</w:t>
      </w:r>
      <w:r w:rsidR="00CE0358">
        <w:rPr>
          <w:rFonts w:ascii="Arial" w:hAnsi="Arial"/>
          <w:sz w:val="22"/>
        </w:rPr>
        <w:t xml:space="preserve">teel workers about to start work on steel rails on the bridge. New bollards being designed. </w:t>
      </w:r>
      <w:r w:rsidR="00D83DDB">
        <w:rPr>
          <w:rFonts w:ascii="Arial" w:hAnsi="Arial"/>
          <w:sz w:val="22"/>
        </w:rPr>
        <w:t>There will be a b</w:t>
      </w:r>
      <w:r w:rsidR="00CE0358">
        <w:rPr>
          <w:rFonts w:ascii="Arial" w:hAnsi="Arial"/>
          <w:sz w:val="22"/>
        </w:rPr>
        <w:t xml:space="preserve">oard explaining the idea and with a list of the artists. </w:t>
      </w:r>
      <w:r w:rsidR="00C523CD">
        <w:rPr>
          <w:rFonts w:ascii="Arial" w:hAnsi="Arial"/>
          <w:sz w:val="22"/>
        </w:rPr>
        <w:t xml:space="preserve">There is a little bit of money left over for lighting. Important that new lights are very bright, for safety. </w:t>
      </w:r>
      <w:r w:rsidR="00150774">
        <w:rPr>
          <w:rFonts w:ascii="Arial" w:hAnsi="Arial"/>
          <w:sz w:val="22"/>
        </w:rPr>
        <w:t xml:space="preserve">DH recommended Studio Dekka </w:t>
      </w:r>
      <w:r w:rsidR="00127F9E">
        <w:rPr>
          <w:rFonts w:ascii="Arial" w:hAnsi="Arial"/>
          <w:sz w:val="22"/>
        </w:rPr>
        <w:t xml:space="preserve">to do the lighting. </w:t>
      </w:r>
    </w:p>
    <w:p w:rsidR="00D54417" w:rsidRDefault="00D54417" w:rsidP="00D54417">
      <w:pPr>
        <w:pStyle w:val="ListParagraph"/>
        <w:numPr>
          <w:ilvl w:val="0"/>
          <w:numId w:val="1"/>
        </w:numPr>
        <w:tabs>
          <w:tab w:val="left" w:pos="930"/>
          <w:tab w:val="left" w:pos="1590"/>
        </w:tabs>
        <w:rPr>
          <w:rFonts w:ascii="Arial" w:hAnsi="Arial"/>
          <w:sz w:val="22"/>
        </w:rPr>
      </w:pPr>
      <w:r>
        <w:rPr>
          <w:rFonts w:ascii="Arial" w:hAnsi="Arial"/>
          <w:sz w:val="22"/>
        </w:rPr>
        <w:t>NEP in Coldharbour – results of latest consultation</w:t>
      </w:r>
      <w:r w:rsidR="009C3504">
        <w:rPr>
          <w:rFonts w:ascii="Arial" w:hAnsi="Arial"/>
          <w:sz w:val="22"/>
        </w:rPr>
        <w:br/>
        <w:t>No update from Lambeth</w:t>
      </w:r>
    </w:p>
    <w:p w:rsidR="00D54417" w:rsidRPr="00D54417" w:rsidRDefault="00D54417" w:rsidP="00D54417">
      <w:pPr>
        <w:pStyle w:val="ListParagraph"/>
        <w:numPr>
          <w:ilvl w:val="0"/>
          <w:numId w:val="1"/>
        </w:numPr>
        <w:tabs>
          <w:tab w:val="left" w:pos="930"/>
          <w:tab w:val="left" w:pos="1590"/>
        </w:tabs>
        <w:rPr>
          <w:rFonts w:ascii="Arial" w:hAnsi="Arial"/>
          <w:sz w:val="22"/>
        </w:rPr>
      </w:pPr>
      <w:r w:rsidRPr="00D54417">
        <w:rPr>
          <w:rFonts w:ascii="Arial" w:hAnsi="Arial"/>
          <w:sz w:val="22"/>
        </w:rPr>
        <w:t>Cycle route plans in Herne Hill and Coldharbour wards and timescale.</w:t>
      </w:r>
      <w:r w:rsidR="009C3504">
        <w:rPr>
          <w:rFonts w:ascii="Arial" w:hAnsi="Arial"/>
          <w:sz w:val="22"/>
        </w:rPr>
        <w:br/>
        <w:t>See above – funding has been slashed.</w:t>
      </w:r>
    </w:p>
    <w:p w:rsidR="00831989" w:rsidRDefault="00D54417" w:rsidP="00831989">
      <w:pPr>
        <w:pStyle w:val="ListParagraph"/>
        <w:numPr>
          <w:ilvl w:val="0"/>
          <w:numId w:val="1"/>
        </w:numPr>
        <w:tabs>
          <w:tab w:val="left" w:pos="930"/>
          <w:tab w:val="left" w:pos="1590"/>
        </w:tabs>
        <w:rPr>
          <w:rFonts w:ascii="Arial" w:hAnsi="Arial"/>
          <w:sz w:val="22"/>
        </w:rPr>
      </w:pPr>
      <w:r>
        <w:rPr>
          <w:rFonts w:ascii="Arial" w:hAnsi="Arial"/>
          <w:sz w:val="22"/>
        </w:rPr>
        <w:t>AOB</w:t>
      </w:r>
      <w:r w:rsidR="009C3504">
        <w:rPr>
          <w:rFonts w:ascii="Arial" w:hAnsi="Arial"/>
          <w:sz w:val="22"/>
        </w:rPr>
        <w:br/>
        <w:t>NS – Friends of Ruskin Park is going to be pushing for the Denmark Hill to Northway Road to be open until 9.30pm every night. Will need changes at Denmark Hill entrance to make it less gloomy.</w:t>
      </w:r>
      <w:r w:rsidR="00676451">
        <w:rPr>
          <w:rFonts w:ascii="Arial" w:hAnsi="Arial"/>
          <w:sz w:val="22"/>
        </w:rPr>
        <w:t xml:space="preserve"> LJAG would support this. </w:t>
      </w:r>
    </w:p>
    <w:p w:rsidR="00814D3D" w:rsidRPr="005C2304" w:rsidRDefault="00F35256" w:rsidP="00831989">
      <w:pPr>
        <w:tabs>
          <w:tab w:val="left" w:pos="930"/>
          <w:tab w:val="left" w:pos="1590"/>
        </w:tabs>
        <w:rPr>
          <w:rFonts w:ascii="Arial" w:hAnsi="Arial"/>
          <w:b/>
          <w:sz w:val="22"/>
        </w:rPr>
      </w:pPr>
      <w:r>
        <w:rPr>
          <w:rFonts w:ascii="Arial" w:hAnsi="Arial"/>
          <w:b/>
          <w:sz w:val="22"/>
        </w:rPr>
        <w:t>Next meeting</w:t>
      </w:r>
      <w:r w:rsidR="00D54417">
        <w:rPr>
          <w:rFonts w:ascii="Arial" w:hAnsi="Arial"/>
          <w:b/>
          <w:sz w:val="22"/>
        </w:rPr>
        <w:t xml:space="preserve"> </w:t>
      </w:r>
      <w:r w:rsidR="00BB459E">
        <w:rPr>
          <w:rFonts w:ascii="Arial" w:hAnsi="Arial"/>
          <w:b/>
          <w:sz w:val="22"/>
        </w:rPr>
        <w:t xml:space="preserve">Thursday </w:t>
      </w:r>
      <w:r w:rsidR="00D54417">
        <w:rPr>
          <w:rFonts w:ascii="Arial" w:hAnsi="Arial"/>
          <w:b/>
          <w:sz w:val="22"/>
        </w:rPr>
        <w:t>21 November 2013</w:t>
      </w:r>
    </w:p>
    <w:sectPr w:rsidR="00814D3D" w:rsidRPr="005C2304" w:rsidSect="00814D3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8826BE"/>
    <w:multiLevelType w:val="hybridMultilevel"/>
    <w:tmpl w:val="B6184AC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C3652"/>
    <w:multiLevelType w:val="hybridMultilevel"/>
    <w:tmpl w:val="D0A4B60C"/>
    <w:lvl w:ilvl="0" w:tplc="40648F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0713C2"/>
    <w:rsid w:val="00002EF7"/>
    <w:rsid w:val="0005762F"/>
    <w:rsid w:val="000713C2"/>
    <w:rsid w:val="000A1C41"/>
    <w:rsid w:val="000D6529"/>
    <w:rsid w:val="00102CBC"/>
    <w:rsid w:val="00116C6B"/>
    <w:rsid w:val="00127F9E"/>
    <w:rsid w:val="00141E3B"/>
    <w:rsid w:val="00150774"/>
    <w:rsid w:val="001663EB"/>
    <w:rsid w:val="001C7D57"/>
    <w:rsid w:val="002A1B97"/>
    <w:rsid w:val="002A735E"/>
    <w:rsid w:val="002C4050"/>
    <w:rsid w:val="002F7F45"/>
    <w:rsid w:val="00310183"/>
    <w:rsid w:val="00344564"/>
    <w:rsid w:val="003F5F6C"/>
    <w:rsid w:val="00452CEB"/>
    <w:rsid w:val="004D513C"/>
    <w:rsid w:val="004E5C8F"/>
    <w:rsid w:val="004F6986"/>
    <w:rsid w:val="004F746E"/>
    <w:rsid w:val="00596211"/>
    <w:rsid w:val="005C2304"/>
    <w:rsid w:val="00635AA6"/>
    <w:rsid w:val="00672A2A"/>
    <w:rsid w:val="00672E48"/>
    <w:rsid w:val="00676451"/>
    <w:rsid w:val="006A68E4"/>
    <w:rsid w:val="006B4261"/>
    <w:rsid w:val="00707FAD"/>
    <w:rsid w:val="00741FC5"/>
    <w:rsid w:val="007728C8"/>
    <w:rsid w:val="007B461F"/>
    <w:rsid w:val="007E7751"/>
    <w:rsid w:val="00814D3D"/>
    <w:rsid w:val="00831989"/>
    <w:rsid w:val="0084765A"/>
    <w:rsid w:val="008753F3"/>
    <w:rsid w:val="0088680D"/>
    <w:rsid w:val="008F1A0C"/>
    <w:rsid w:val="009029ED"/>
    <w:rsid w:val="00902FA0"/>
    <w:rsid w:val="0092003E"/>
    <w:rsid w:val="0093094B"/>
    <w:rsid w:val="009C3504"/>
    <w:rsid w:val="009E1EA2"/>
    <w:rsid w:val="00A1108D"/>
    <w:rsid w:val="00A85E92"/>
    <w:rsid w:val="00AC2ADD"/>
    <w:rsid w:val="00AF2533"/>
    <w:rsid w:val="00B666E8"/>
    <w:rsid w:val="00B749FB"/>
    <w:rsid w:val="00B82CF5"/>
    <w:rsid w:val="00B8485D"/>
    <w:rsid w:val="00BB459E"/>
    <w:rsid w:val="00BB7A0E"/>
    <w:rsid w:val="00BC0196"/>
    <w:rsid w:val="00C523CD"/>
    <w:rsid w:val="00C6127C"/>
    <w:rsid w:val="00CB0637"/>
    <w:rsid w:val="00CE0358"/>
    <w:rsid w:val="00CF6551"/>
    <w:rsid w:val="00D4591F"/>
    <w:rsid w:val="00D53887"/>
    <w:rsid w:val="00D54417"/>
    <w:rsid w:val="00D83DDB"/>
    <w:rsid w:val="00E51B1E"/>
    <w:rsid w:val="00EC500A"/>
    <w:rsid w:val="00F046C4"/>
    <w:rsid w:val="00F35256"/>
    <w:rsid w:val="00FB47C1"/>
    <w:rsid w:val="00FB4F9B"/>
    <w:rsid w:val="00FC1ED4"/>
    <w:rsid w:val="00FD042C"/>
  </w:rsids>
  <m:mathPr>
    <m:mathFont m:val="Abadi MT Condensed Ligh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198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439</Words>
  <Characters>2505</Characters>
  <Application>Microsoft Word 12.0.0</Application>
  <DocSecurity>0</DocSecurity>
  <Lines>20</Lines>
  <Paragraphs>5</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2013-10-16T17:34:00Z</dcterms:created>
  <dcterms:modified xsi:type="dcterms:W3CDTF">2013-10-20T18:37:00Z</dcterms:modified>
</cp:coreProperties>
</file>